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C8" w:rsidRPr="003764AA" w:rsidRDefault="00255B86" w:rsidP="00E56BC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56BC8" w:rsidRPr="00491A81" w:rsidRDefault="006F7EB1" w:rsidP="00E56BC8">
      <w:pPr>
        <w:pStyle w:val="a8"/>
        <w:spacing w:before="120" w:after="120"/>
        <w:rPr>
          <w:sz w:val="20"/>
          <w:szCs w:val="20"/>
        </w:rPr>
      </w:pPr>
      <w:r w:rsidRPr="00491A81">
        <w:rPr>
          <w:sz w:val="20"/>
          <w:szCs w:val="20"/>
        </w:rPr>
        <w:t>ПОЛИТИКА КОНФИДЕНЦИАЛЬНОСТИ ПЛАТФОРМЫ</w:t>
      </w:r>
    </w:p>
    <w:p w:rsidR="00E56BC8" w:rsidRPr="00491A81" w:rsidRDefault="00E56BC8" w:rsidP="00E56BC8">
      <w:pPr>
        <w:pStyle w:val="a8"/>
        <w:spacing w:before="120" w:after="120"/>
        <w:rPr>
          <w:rFonts w:eastAsia="Verdana" w:cs="Verdana"/>
          <w:sz w:val="20"/>
          <w:szCs w:val="20"/>
        </w:rPr>
      </w:pPr>
    </w:p>
    <w:tbl>
      <w:tblPr>
        <w:tblStyle w:val="a5"/>
        <w:tblW w:w="0" w:type="auto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87"/>
        <w:gridCol w:w="3144"/>
        <w:gridCol w:w="3499"/>
      </w:tblGrid>
      <w:tr w:rsidR="002F23A8" w:rsidRPr="00491A81" w:rsidTr="002F23A8">
        <w:tc>
          <w:tcPr>
            <w:tcW w:w="3987" w:type="dxa"/>
          </w:tcPr>
          <w:p w:rsidR="002F23A8" w:rsidRPr="00491A81" w:rsidRDefault="002F23A8" w:rsidP="001F0D7D">
            <w:pPr>
              <w:pStyle w:val="ab"/>
              <w:spacing w:after="120"/>
              <w:ind w:left="324"/>
            </w:pPr>
            <w:r w:rsidRPr="00491A81">
              <w:t xml:space="preserve"> г. </w:t>
            </w:r>
            <w:r w:rsidR="001F0D7D">
              <w:rPr>
                <w:lang w:val="ru-RU"/>
              </w:rPr>
              <w:t>Москва</w:t>
            </w:r>
            <w:r w:rsidRPr="00491A81">
              <w:t xml:space="preserve">                                                                         </w:t>
            </w:r>
          </w:p>
        </w:tc>
        <w:tc>
          <w:tcPr>
            <w:tcW w:w="3144" w:type="dxa"/>
          </w:tcPr>
          <w:p w:rsidR="002F23A8" w:rsidRPr="001F0D7D" w:rsidRDefault="002F23A8" w:rsidP="001F0D7D">
            <w:pPr>
              <w:pStyle w:val="ac"/>
              <w:spacing w:after="120"/>
              <w:jc w:val="center"/>
              <w:rPr>
                <w:lang w:val="ru-RU"/>
              </w:rPr>
            </w:pPr>
          </w:p>
        </w:tc>
        <w:tc>
          <w:tcPr>
            <w:tcW w:w="3499" w:type="dxa"/>
          </w:tcPr>
          <w:p w:rsidR="002F23A8" w:rsidRPr="00491A81" w:rsidRDefault="002F23A8" w:rsidP="001F0D7D">
            <w:pPr>
              <w:pStyle w:val="ac"/>
              <w:spacing w:after="120"/>
              <w:rPr>
                <w:rFonts w:eastAsia="Montserrat" w:cs="Montserrat"/>
              </w:rPr>
            </w:pPr>
            <w:r w:rsidRPr="00491A81">
              <w:t>«</w:t>
            </w:r>
            <w:r w:rsidR="001F0D7D">
              <w:rPr>
                <w:lang w:val="ru-RU"/>
              </w:rPr>
              <w:t>01</w:t>
            </w:r>
            <w:r w:rsidRPr="00491A81">
              <w:t xml:space="preserve">» </w:t>
            </w:r>
            <w:r w:rsidR="001F0D7D">
              <w:rPr>
                <w:lang w:val="ru-RU"/>
              </w:rPr>
              <w:t>августа</w:t>
            </w:r>
            <w:r w:rsidRPr="00491A81">
              <w:t xml:space="preserve"> 20</w:t>
            </w:r>
            <w:r w:rsidR="001F0D7D">
              <w:rPr>
                <w:lang w:val="ru-RU"/>
              </w:rPr>
              <w:t>22</w:t>
            </w:r>
            <w:r w:rsidRPr="00491A81">
              <w:t>г.</w:t>
            </w:r>
          </w:p>
        </w:tc>
      </w:tr>
    </w:tbl>
    <w:p w:rsidR="006F7EB1" w:rsidRPr="00491A81" w:rsidRDefault="006F7EB1" w:rsidP="006F7EB1">
      <w:pPr>
        <w:pStyle w:val="a"/>
        <w:numPr>
          <w:ilvl w:val="0"/>
          <w:numId w:val="0"/>
        </w:numPr>
        <w:spacing w:after="120"/>
        <w:ind w:left="993"/>
        <w:rPr>
          <w:sz w:val="20"/>
          <w:szCs w:val="20"/>
        </w:rPr>
      </w:pPr>
      <w:r w:rsidRPr="00491A81">
        <w:rPr>
          <w:sz w:val="20"/>
          <w:szCs w:val="20"/>
        </w:rPr>
        <w:t>1. Введение</w:t>
      </w:r>
    </w:p>
    <w:p w:rsidR="006F7EB1" w:rsidRPr="00491A81" w:rsidRDefault="006F7EB1" w:rsidP="00164941">
      <w:pPr>
        <w:pStyle w:val="a0"/>
        <w:rPr>
          <w:szCs w:val="20"/>
        </w:rPr>
      </w:pPr>
      <w:r w:rsidRPr="00491A81">
        <w:rPr>
          <w:szCs w:val="20"/>
        </w:rPr>
        <w:t xml:space="preserve">Настоящий документ определяет политику конфиденциальности персональных данных и другой информации в отношении </w:t>
      </w:r>
      <w:r w:rsidRPr="00491A81">
        <w:rPr>
          <w:szCs w:val="20"/>
          <w:lang w:val="ru-RU"/>
        </w:rPr>
        <w:t>П</w:t>
      </w:r>
      <w:proofErr w:type="spellStart"/>
      <w:r w:rsidRPr="00491A81">
        <w:rPr>
          <w:szCs w:val="20"/>
        </w:rPr>
        <w:t>ользователей</w:t>
      </w:r>
      <w:proofErr w:type="spellEnd"/>
      <w:r w:rsidRPr="00491A81">
        <w:rPr>
          <w:szCs w:val="20"/>
          <w:lang w:val="ru-RU"/>
        </w:rPr>
        <w:t xml:space="preserve"> Платформы</w:t>
      </w:r>
      <w:r w:rsidRPr="00491A81">
        <w:rPr>
          <w:szCs w:val="20"/>
        </w:rPr>
        <w:t>.</w:t>
      </w:r>
    </w:p>
    <w:p w:rsidR="006F7EB1" w:rsidRPr="00491A81" w:rsidRDefault="006F7EB1" w:rsidP="00164941">
      <w:pPr>
        <w:pStyle w:val="a0"/>
        <w:rPr>
          <w:szCs w:val="20"/>
        </w:rPr>
      </w:pPr>
      <w:r w:rsidRPr="00491A81">
        <w:rPr>
          <w:szCs w:val="20"/>
        </w:rPr>
        <w:t xml:space="preserve">Оператором персональных данных пользователей </w:t>
      </w:r>
      <w:r w:rsidRPr="00491A81">
        <w:rPr>
          <w:szCs w:val="20"/>
          <w:lang w:val="ru-RU"/>
        </w:rPr>
        <w:t xml:space="preserve">Платформы </w:t>
      </w:r>
      <w:r w:rsidRPr="00491A81">
        <w:rPr>
          <w:szCs w:val="20"/>
        </w:rPr>
        <w:t xml:space="preserve">является: </w:t>
      </w:r>
    </w:p>
    <w:p w:rsidR="006F7EB1" w:rsidRPr="00491A81" w:rsidRDefault="006F7EB1" w:rsidP="006F7EB1">
      <w:pPr>
        <w:pStyle w:val="a0"/>
        <w:numPr>
          <w:ilvl w:val="0"/>
          <w:numId w:val="0"/>
        </w:numPr>
        <w:ind w:left="1003"/>
        <w:rPr>
          <w:szCs w:val="20"/>
        </w:rPr>
      </w:pPr>
      <w:r w:rsidRPr="00491A81">
        <w:rPr>
          <w:szCs w:val="20"/>
        </w:rPr>
        <w:t>ООО «</w:t>
      </w:r>
      <w:proofErr w:type="spellStart"/>
      <w:r w:rsidR="001F0D7D">
        <w:rPr>
          <w:szCs w:val="20"/>
          <w:lang w:val="ru-RU"/>
        </w:rPr>
        <w:t>Аутстафхантер</w:t>
      </w:r>
      <w:proofErr w:type="spellEnd"/>
      <w:r w:rsidRPr="00491A81">
        <w:rPr>
          <w:szCs w:val="20"/>
        </w:rPr>
        <w:t xml:space="preserve">» (ИНН </w:t>
      </w:r>
      <w:r w:rsidR="001F0D7D">
        <w:rPr>
          <w:szCs w:val="20"/>
          <w:lang w:val="ru-RU"/>
        </w:rPr>
        <w:t>9710100609</w:t>
      </w:r>
      <w:r w:rsidRPr="00491A81">
        <w:rPr>
          <w:szCs w:val="20"/>
        </w:rPr>
        <w:t>)</w:t>
      </w:r>
      <w:r w:rsidRPr="00491A81">
        <w:rPr>
          <w:szCs w:val="20"/>
          <w:lang w:val="ru-RU"/>
        </w:rPr>
        <w:t xml:space="preserve"> (далее-Оператор),</w:t>
      </w:r>
      <w:r w:rsidRPr="00491A81">
        <w:rPr>
          <w:szCs w:val="20"/>
        </w:rPr>
        <w:t xml:space="preserve"> </w:t>
      </w:r>
      <w:proofErr w:type="gramStart"/>
      <w:r w:rsidRPr="00491A81">
        <w:rPr>
          <w:szCs w:val="20"/>
        </w:rPr>
        <w:t>зарегистрированная</w:t>
      </w:r>
      <w:proofErr w:type="gramEnd"/>
      <w:r w:rsidRPr="00491A81">
        <w:rPr>
          <w:szCs w:val="20"/>
        </w:rPr>
        <w:t xml:space="preserve"> по адресу: </w:t>
      </w:r>
      <w:r w:rsidR="001F0D7D">
        <w:rPr>
          <w:lang w:val="ru-RU"/>
        </w:rPr>
        <w:t>Российская Федерация</w:t>
      </w:r>
      <w:r w:rsidR="001F0D7D" w:rsidRPr="001F0D7D">
        <w:t>, 125375, г. Москва, ВН</w:t>
      </w:r>
      <w:proofErr w:type="gramStart"/>
      <w:r w:rsidR="001F0D7D" w:rsidRPr="001F0D7D">
        <w:t>.Т</w:t>
      </w:r>
      <w:proofErr w:type="gramEnd"/>
      <w:r w:rsidR="001F0D7D" w:rsidRPr="001F0D7D">
        <w:t xml:space="preserve">ЕР.Г. Муниципальный округ Тверской, пер. </w:t>
      </w:r>
      <w:proofErr w:type="spellStart"/>
      <w:r w:rsidR="001F0D7D" w:rsidRPr="001F0D7D">
        <w:t>Гнездниковский</w:t>
      </w:r>
      <w:proofErr w:type="spellEnd"/>
      <w:r w:rsidR="001F0D7D" w:rsidRPr="001F0D7D">
        <w:t xml:space="preserve"> М., д.12, этаж 1, </w:t>
      </w:r>
      <w:proofErr w:type="spellStart"/>
      <w:r w:rsidR="001F0D7D" w:rsidRPr="001F0D7D">
        <w:t>помещ</w:t>
      </w:r>
      <w:proofErr w:type="spellEnd"/>
      <w:r w:rsidR="001F0D7D" w:rsidRPr="001F0D7D">
        <w:t xml:space="preserve">. </w:t>
      </w:r>
      <w:proofErr w:type="gramStart"/>
      <w:r w:rsidR="001F0D7D" w:rsidRPr="001F0D7D">
        <w:rPr>
          <w:lang w:val="en-US"/>
        </w:rPr>
        <w:t>IA</w:t>
      </w:r>
      <w:r w:rsidR="001F0D7D" w:rsidRPr="001F0D7D">
        <w:t>, ком.</w:t>
      </w:r>
      <w:proofErr w:type="gramEnd"/>
      <w:r w:rsidR="001F0D7D" w:rsidRPr="001F0D7D">
        <w:t xml:space="preserve"> 1</w:t>
      </w:r>
    </w:p>
    <w:p w:rsidR="003D5165" w:rsidRPr="00491A81" w:rsidRDefault="003D5165" w:rsidP="003D5165">
      <w:pPr>
        <w:pStyle w:val="a0"/>
        <w:rPr>
          <w:szCs w:val="20"/>
        </w:rPr>
      </w:pPr>
      <w:r w:rsidRPr="00491A81">
        <w:rPr>
          <w:szCs w:val="20"/>
        </w:rPr>
        <w:t xml:space="preserve">При организации и осуществлении обработки персональных данных </w:t>
      </w:r>
      <w:r w:rsidRPr="00491A81">
        <w:rPr>
          <w:szCs w:val="20"/>
          <w:lang w:val="ru-RU"/>
        </w:rPr>
        <w:t xml:space="preserve">Оператор </w:t>
      </w:r>
      <w:r w:rsidRPr="00491A81">
        <w:rPr>
          <w:szCs w:val="20"/>
        </w:rPr>
        <w:t>руководствуется требованиями Федерального закона от 27.07.2006 № 152-ФЗ «О персональных данных» и принятыми в соответствии с ним иными нормативными правовыми актами.</w:t>
      </w:r>
    </w:p>
    <w:p w:rsidR="006F7EB1" w:rsidRPr="00491A81" w:rsidRDefault="006F7EB1" w:rsidP="006F7EB1">
      <w:pPr>
        <w:pStyle w:val="a0"/>
        <w:rPr>
          <w:szCs w:val="20"/>
        </w:rPr>
      </w:pPr>
      <w:r w:rsidRPr="00491A81">
        <w:rPr>
          <w:szCs w:val="20"/>
        </w:rPr>
        <w:t xml:space="preserve">Использование </w:t>
      </w:r>
      <w:r w:rsidRPr="00491A81">
        <w:rPr>
          <w:szCs w:val="20"/>
          <w:lang w:val="ru-RU"/>
        </w:rPr>
        <w:t xml:space="preserve">Платформы, регистрация на Сайте </w:t>
      </w:r>
      <w:r w:rsidRPr="00491A81">
        <w:rPr>
          <w:szCs w:val="20"/>
        </w:rPr>
        <w:t xml:space="preserve">означает согласие </w:t>
      </w:r>
      <w:r w:rsidRPr="00491A81">
        <w:rPr>
          <w:szCs w:val="20"/>
          <w:lang w:val="ru-RU"/>
        </w:rPr>
        <w:t>П</w:t>
      </w:r>
      <w:proofErr w:type="spellStart"/>
      <w:r w:rsidRPr="00491A81">
        <w:rPr>
          <w:szCs w:val="20"/>
        </w:rPr>
        <w:t>ользователя</w:t>
      </w:r>
      <w:proofErr w:type="spellEnd"/>
      <w:r w:rsidRPr="00491A81">
        <w:rPr>
          <w:szCs w:val="20"/>
        </w:rPr>
        <w:t xml:space="preserve"> с настоящей Политикой и указанными в ней условиями обработки его персональной информации; в случа</w:t>
      </w:r>
      <w:r w:rsidR="009A08AE" w:rsidRPr="00491A81">
        <w:rPr>
          <w:szCs w:val="20"/>
        </w:rPr>
        <w:t xml:space="preserve">е несогласия с этими условиями </w:t>
      </w:r>
      <w:r w:rsidR="009A08AE" w:rsidRPr="00491A81">
        <w:rPr>
          <w:szCs w:val="20"/>
          <w:lang w:val="ru-RU"/>
        </w:rPr>
        <w:t>П</w:t>
      </w:r>
      <w:proofErr w:type="spellStart"/>
      <w:r w:rsidRPr="00491A81">
        <w:rPr>
          <w:szCs w:val="20"/>
        </w:rPr>
        <w:t>ользователь</w:t>
      </w:r>
      <w:proofErr w:type="spellEnd"/>
      <w:r w:rsidRPr="00491A81">
        <w:rPr>
          <w:szCs w:val="20"/>
        </w:rPr>
        <w:t xml:space="preserve"> должен воздержаться от использования </w:t>
      </w:r>
      <w:r w:rsidR="003D294D" w:rsidRPr="00491A81">
        <w:rPr>
          <w:szCs w:val="20"/>
          <w:lang w:val="ru-RU"/>
        </w:rPr>
        <w:t>Платформы</w:t>
      </w:r>
      <w:r w:rsidRPr="00491A81">
        <w:rPr>
          <w:szCs w:val="20"/>
        </w:rPr>
        <w:t>.</w:t>
      </w:r>
    </w:p>
    <w:p w:rsidR="003D294D" w:rsidRPr="00491A81" w:rsidRDefault="003D294D" w:rsidP="006F7EB1">
      <w:pPr>
        <w:pStyle w:val="a"/>
        <w:numPr>
          <w:ilvl w:val="0"/>
          <w:numId w:val="1"/>
        </w:numPr>
        <w:spacing w:after="120"/>
        <w:rPr>
          <w:sz w:val="20"/>
          <w:szCs w:val="20"/>
        </w:rPr>
      </w:pPr>
      <w:r w:rsidRPr="00491A81">
        <w:rPr>
          <w:sz w:val="20"/>
          <w:szCs w:val="20"/>
        </w:rPr>
        <w:t>Термины</w:t>
      </w:r>
    </w:p>
    <w:p w:rsidR="003D294D" w:rsidRPr="00491A81" w:rsidRDefault="003D294D" w:rsidP="003D294D">
      <w:pPr>
        <w:pStyle w:val="a0"/>
      </w:pPr>
      <w:r w:rsidRPr="00491A81">
        <w:t>Сайт - информационная система, размещенная в сети Интернет по адресу домена https://</w:t>
      </w:r>
      <w:r w:rsidR="001F0D7D">
        <w:rPr>
          <w:lang w:val="en-US"/>
        </w:rPr>
        <w:t>www</w:t>
      </w:r>
      <w:r w:rsidR="001F0D7D" w:rsidRPr="001F0D7D">
        <w:rPr>
          <w:lang w:val="ru-RU"/>
        </w:rPr>
        <w:t>.</w:t>
      </w:r>
      <w:bookmarkStart w:id="0" w:name="_GoBack"/>
      <w:bookmarkEnd w:id="0"/>
      <w:r w:rsidR="001F0D7D">
        <w:rPr>
          <w:lang w:val="en-US"/>
        </w:rPr>
        <w:t>outstaffhunter</w:t>
      </w:r>
      <w:r w:rsidR="001F0D7D" w:rsidRPr="001F0D7D">
        <w:rPr>
          <w:lang w:val="ru-RU"/>
        </w:rPr>
        <w:t>.</w:t>
      </w:r>
      <w:proofErr w:type="spellStart"/>
      <w:r w:rsidR="001F0D7D">
        <w:rPr>
          <w:lang w:val="en-US"/>
        </w:rPr>
        <w:t>ru</w:t>
      </w:r>
      <w:proofErr w:type="spellEnd"/>
    </w:p>
    <w:p w:rsidR="003D294D" w:rsidRPr="00491A81" w:rsidRDefault="003D294D" w:rsidP="003D294D">
      <w:pPr>
        <w:pStyle w:val="a0"/>
      </w:pPr>
      <w:r w:rsidRPr="00491A81">
        <w:t>Платформа – разработанная и управляемая ООО «</w:t>
      </w:r>
      <w:proofErr w:type="spellStart"/>
      <w:r w:rsidR="001F0D7D">
        <w:rPr>
          <w:lang w:val="ru-RU"/>
        </w:rPr>
        <w:t>Аутстафхантер</w:t>
      </w:r>
      <w:proofErr w:type="spellEnd"/>
      <w:r w:rsidRPr="00491A81">
        <w:t>», совокупность программ для ЭВМ, Базы данных, а также иной информации, содержащейся в информационной системе, доступ к которым обеспечивается посредством информационно-телекоммуникационной сети «Интернет» по сетевому адресу (доменному имени) https://</w:t>
      </w:r>
      <w:r w:rsidR="001F0D7D">
        <w:rPr>
          <w:lang w:val="en-US"/>
        </w:rPr>
        <w:t>www</w:t>
      </w:r>
      <w:r w:rsidR="001F0D7D" w:rsidRPr="001F0D7D">
        <w:rPr>
          <w:lang w:val="ru-RU"/>
        </w:rPr>
        <w:t>.</w:t>
      </w:r>
      <w:proofErr w:type="spellStart"/>
      <w:r w:rsidR="001F0D7D">
        <w:rPr>
          <w:lang w:val="en-US"/>
        </w:rPr>
        <w:t>outstaffhunter</w:t>
      </w:r>
      <w:proofErr w:type="spellEnd"/>
      <w:r w:rsidR="001F0D7D" w:rsidRPr="001F0D7D">
        <w:rPr>
          <w:lang w:val="ru-RU"/>
        </w:rPr>
        <w:t>.</w:t>
      </w:r>
      <w:proofErr w:type="spellStart"/>
      <w:r w:rsidR="001F0D7D">
        <w:rPr>
          <w:lang w:val="en-US"/>
        </w:rPr>
        <w:t>ru</w:t>
      </w:r>
      <w:proofErr w:type="spellEnd"/>
      <w:r w:rsidRPr="00491A81">
        <w:t xml:space="preserve">, включая все уровни указанных доменов. </w:t>
      </w:r>
    </w:p>
    <w:p w:rsidR="003D294D" w:rsidRPr="00491A81" w:rsidRDefault="003D294D" w:rsidP="005600CA">
      <w:pPr>
        <w:pStyle w:val="a0"/>
      </w:pPr>
      <w:r w:rsidRPr="00491A81">
        <w:t>Персональные данные – любая информация, предоставленная через Сайт</w:t>
      </w:r>
      <w:r w:rsidRPr="00491A81">
        <w:rPr>
          <w:lang w:val="ru-RU"/>
        </w:rPr>
        <w:t xml:space="preserve">, </w:t>
      </w:r>
      <w:r w:rsidR="00DE1D28" w:rsidRPr="00491A81">
        <w:rPr>
          <w:lang w:val="ru-RU"/>
        </w:rPr>
        <w:t xml:space="preserve">Платформы </w:t>
      </w:r>
      <w:r w:rsidRPr="00491A81">
        <w:t>и/или собранная с использованием Сайта,</w:t>
      </w:r>
      <w:r w:rsidR="00DE1D28" w:rsidRPr="00491A81">
        <w:rPr>
          <w:lang w:val="ru-RU"/>
        </w:rPr>
        <w:t xml:space="preserve"> Платформы</w:t>
      </w:r>
      <w:r w:rsidRPr="00491A81">
        <w:t xml:space="preserve"> относящаяся к прямо или косвенно определенному или определяемому физическому лицу</w:t>
      </w:r>
      <w:r w:rsidRPr="00491A81">
        <w:rPr>
          <w:lang w:val="ru-RU"/>
        </w:rPr>
        <w:t>.</w:t>
      </w:r>
    </w:p>
    <w:p w:rsidR="003D294D" w:rsidRPr="00491A81" w:rsidRDefault="003D294D" w:rsidP="003D294D">
      <w:pPr>
        <w:pStyle w:val="a0"/>
      </w:pPr>
      <w:r w:rsidRPr="00491A81">
        <w:t>Обработка персональных дан</w:t>
      </w:r>
      <w:proofErr w:type="spellStart"/>
      <w:r w:rsidRPr="00491A81">
        <w:rPr>
          <w:lang w:val="ru-RU"/>
        </w:rPr>
        <w:t>ных</w:t>
      </w:r>
      <w:proofErr w:type="spellEnd"/>
      <w:r w:rsidRPr="00491A81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42F1F" w:rsidRPr="00491A81" w:rsidRDefault="00542F1F" w:rsidP="00542F1F">
      <w:pPr>
        <w:pStyle w:val="a0"/>
      </w:pPr>
      <w:r w:rsidRPr="00491A81">
        <w:t>Пользователь - Заказчик и Поставщик, осуществляющие использование Платформой в порядке и на условиях, предусмотренных Договором оферты на использование Платформы размещенном на Сайте</w:t>
      </w:r>
      <w:r w:rsidR="00DE1D28" w:rsidRPr="00491A81">
        <w:rPr>
          <w:lang w:val="ru-RU"/>
        </w:rPr>
        <w:t xml:space="preserve"> и на условиях предусмотренных Правилами использования Платформой</w:t>
      </w:r>
      <w:r w:rsidRPr="00491A81">
        <w:t>.</w:t>
      </w:r>
    </w:p>
    <w:p w:rsidR="00E30046" w:rsidRPr="00491A81" w:rsidRDefault="00E30046" w:rsidP="00E30046">
      <w:pPr>
        <w:pStyle w:val="a0"/>
      </w:pPr>
      <w:r w:rsidRPr="00491A81">
        <w:rPr>
          <w:lang w:val="ru-RU"/>
        </w:rPr>
        <w:t>У</w:t>
      </w:r>
      <w:proofErr w:type="spellStart"/>
      <w:r w:rsidRPr="00491A81">
        <w:t>ничтожение</w:t>
      </w:r>
      <w:proofErr w:type="spellEnd"/>
      <w:r w:rsidRPr="00491A81">
        <w:t xml:space="preserve"> персональных данных - действия, в результате которых невозможно восстановить содержание персональных данных в информационной системе </w:t>
      </w:r>
      <w:r w:rsidRPr="00491A81">
        <w:lastRenderedPageBreak/>
        <w:t>персональных данных и (или)  результате которых уничтожаются материальные носители персональных данных;</w:t>
      </w:r>
    </w:p>
    <w:p w:rsidR="003D294D" w:rsidRPr="00491A81" w:rsidRDefault="003D294D" w:rsidP="005C5E92">
      <w:pPr>
        <w:pStyle w:val="a0"/>
      </w:pPr>
      <w:r w:rsidRPr="00491A81">
        <w:t>Политика – общедоступный документ, который размещен на Сайте и предусматривает возможность ознакомления с ней л</w:t>
      </w:r>
      <w:proofErr w:type="spellStart"/>
      <w:r w:rsidRPr="00491A81">
        <w:rPr>
          <w:lang w:val="ru-RU"/>
        </w:rPr>
        <w:t>юбого</w:t>
      </w:r>
      <w:proofErr w:type="spellEnd"/>
      <w:r w:rsidRPr="00491A81">
        <w:rPr>
          <w:lang w:val="ru-RU"/>
        </w:rPr>
        <w:t xml:space="preserve"> Пользователя Платформы. </w:t>
      </w:r>
    </w:p>
    <w:p w:rsidR="006F7EB1" w:rsidRPr="00491A81" w:rsidRDefault="006F7EB1" w:rsidP="006F7EB1">
      <w:pPr>
        <w:pStyle w:val="a"/>
        <w:numPr>
          <w:ilvl w:val="0"/>
          <w:numId w:val="1"/>
        </w:numPr>
        <w:spacing w:after="120"/>
        <w:rPr>
          <w:sz w:val="20"/>
          <w:szCs w:val="20"/>
        </w:rPr>
      </w:pPr>
      <w:r w:rsidRPr="00491A81">
        <w:rPr>
          <w:sz w:val="20"/>
          <w:szCs w:val="20"/>
        </w:rPr>
        <w:t>Принципы обработки персональных данных</w:t>
      </w:r>
    </w:p>
    <w:p w:rsidR="006F7EB1" w:rsidRPr="00491A81" w:rsidRDefault="006F7EB1" w:rsidP="006F7EB1">
      <w:pPr>
        <w:pStyle w:val="a0"/>
        <w:rPr>
          <w:szCs w:val="20"/>
        </w:rPr>
      </w:pPr>
      <w:r w:rsidRPr="00491A81">
        <w:rPr>
          <w:szCs w:val="20"/>
        </w:rPr>
        <w:t xml:space="preserve">Под безопасностью персональных данных </w:t>
      </w:r>
      <w:r w:rsidRPr="00491A81">
        <w:rPr>
          <w:szCs w:val="20"/>
          <w:lang w:val="ru-RU"/>
        </w:rPr>
        <w:t>Оператор</w:t>
      </w:r>
      <w:r w:rsidRPr="00491A81">
        <w:rPr>
          <w:szCs w:val="20"/>
        </w:rPr>
        <w:t xml:space="preserve">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255B86" w:rsidRPr="00491A81" w:rsidRDefault="00E30046" w:rsidP="00255B86">
      <w:pPr>
        <w:pStyle w:val="a0"/>
      </w:pPr>
      <w:r w:rsidRPr="00491A81">
        <w:rPr>
          <w:lang w:val="ru-RU"/>
        </w:rPr>
        <w:t xml:space="preserve">Оператор </w:t>
      </w:r>
      <w:r w:rsidR="00255B86" w:rsidRPr="00491A81">
        <w:t>является лицом, обрабатывающим персональные данные по поручению Пользователей.</w:t>
      </w:r>
    </w:p>
    <w:p w:rsidR="00255B86" w:rsidRPr="00491A81" w:rsidRDefault="00255B86" w:rsidP="00255B86">
      <w:pPr>
        <w:pStyle w:val="a0"/>
      </w:pPr>
      <w:r w:rsidRPr="00491A81">
        <w:t xml:space="preserve">Обрабатывая персональные данные, переданные Пользователем, </w:t>
      </w:r>
      <w:r w:rsidR="00C224E9" w:rsidRPr="00491A81">
        <w:rPr>
          <w:lang w:val="ru-RU"/>
        </w:rPr>
        <w:t xml:space="preserve">Оператор </w:t>
      </w:r>
      <w:r w:rsidRPr="00491A81">
        <w:t xml:space="preserve">обязуется придерживаться следующих принципов: </w:t>
      </w:r>
    </w:p>
    <w:p w:rsidR="00542F1F" w:rsidRPr="00491A81" w:rsidRDefault="00C224E9" w:rsidP="00542F1F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  <w:lang w:val="ru-RU"/>
        </w:rPr>
        <w:t>о</w:t>
      </w:r>
      <w:proofErr w:type="spellStart"/>
      <w:r w:rsidR="00255B86" w:rsidRPr="00491A81">
        <w:rPr>
          <w:szCs w:val="20"/>
        </w:rPr>
        <w:t>бработка</w:t>
      </w:r>
      <w:proofErr w:type="spellEnd"/>
      <w:r w:rsidR="00255B86" w:rsidRPr="00491A81">
        <w:rPr>
          <w:szCs w:val="20"/>
        </w:rPr>
        <w:t xml:space="preserve"> персональных данных должна осуществляться на законной и справедливой основе; </w:t>
      </w:r>
    </w:p>
    <w:p w:rsidR="00542F1F" w:rsidRPr="00491A81" w:rsidRDefault="00542F1F" w:rsidP="00542F1F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>содержание, объем, сроки хранения персональных данных соответствуют целям обработки, обеспечивается точность и актуальность персональных данных;</w:t>
      </w:r>
    </w:p>
    <w:p w:rsidR="00255B86" w:rsidRPr="00491A81" w:rsidRDefault="00C224E9" w:rsidP="00255B86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  <w:lang w:val="ru-RU"/>
        </w:rPr>
        <w:t>о</w:t>
      </w:r>
      <w:proofErr w:type="spellStart"/>
      <w:r w:rsidR="00255B86" w:rsidRPr="00491A81">
        <w:rPr>
          <w:szCs w:val="20"/>
        </w:rPr>
        <w:t>бработке</w:t>
      </w:r>
      <w:proofErr w:type="spellEnd"/>
      <w:r w:rsidR="00255B86" w:rsidRPr="00491A81">
        <w:rPr>
          <w:szCs w:val="20"/>
        </w:rPr>
        <w:t xml:space="preserve"> подлежат только персональные данные, которые отвечают целям их обработки; </w:t>
      </w:r>
    </w:p>
    <w:p w:rsidR="00255B86" w:rsidRPr="00491A81" w:rsidRDefault="00C224E9" w:rsidP="00255B86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  <w:lang w:val="ru-RU"/>
        </w:rPr>
        <w:t>х</w:t>
      </w:r>
      <w:r w:rsidR="00255B86" w:rsidRPr="00491A81">
        <w:rPr>
          <w:szCs w:val="20"/>
        </w:rPr>
        <w:t>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</w:t>
      </w:r>
      <w:r w:rsidRPr="00491A81">
        <w:rPr>
          <w:szCs w:val="20"/>
        </w:rPr>
        <w:t>анных</w:t>
      </w:r>
      <w:r w:rsidRPr="00491A81">
        <w:rPr>
          <w:szCs w:val="20"/>
          <w:lang w:val="ru-RU"/>
        </w:rPr>
        <w:t>;</w:t>
      </w:r>
    </w:p>
    <w:p w:rsidR="00255B86" w:rsidRPr="00491A81" w:rsidRDefault="00255B86" w:rsidP="00255B86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</w:t>
      </w:r>
      <w:r w:rsidR="009A08AE" w:rsidRPr="00491A81">
        <w:rPr>
          <w:szCs w:val="20"/>
        </w:rPr>
        <w:t xml:space="preserve">едусмотрено </w:t>
      </w:r>
      <w:r w:rsidR="009A08AE" w:rsidRPr="00491A81">
        <w:rPr>
          <w:szCs w:val="20"/>
          <w:lang w:val="ru-RU"/>
        </w:rPr>
        <w:t>законодательством РФ;</w:t>
      </w:r>
    </w:p>
    <w:p w:rsidR="00255B86" w:rsidRPr="00491A81" w:rsidRDefault="00255B86" w:rsidP="00255B86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>не допускается избыточность обрабатываемых персональных данных.</w:t>
      </w:r>
    </w:p>
    <w:p w:rsidR="00255B86" w:rsidRPr="00491A81" w:rsidRDefault="00C224E9" w:rsidP="00255B86">
      <w:pPr>
        <w:pStyle w:val="a0"/>
      </w:pPr>
      <w:r w:rsidRPr="00491A81">
        <w:rPr>
          <w:lang w:val="ru-RU"/>
        </w:rPr>
        <w:t>Оператор</w:t>
      </w:r>
      <w:r w:rsidR="00255B86" w:rsidRPr="00491A81">
        <w:t xml:space="preserve"> осуществляет обработку персональных данных с учетом требований, предусмотренных Федеральным законом РФ от 27.07.2006 г. № 152-ФЗ «О персональных данных» и иными законами, подзаконными нормативными актами в области защиты персональных данных.</w:t>
      </w:r>
    </w:p>
    <w:p w:rsidR="006F7EB1" w:rsidRPr="00491A81" w:rsidRDefault="006F7EB1" w:rsidP="006F7EB1">
      <w:pPr>
        <w:pStyle w:val="a"/>
        <w:numPr>
          <w:ilvl w:val="0"/>
          <w:numId w:val="1"/>
        </w:numPr>
        <w:spacing w:after="120"/>
        <w:rPr>
          <w:sz w:val="20"/>
          <w:szCs w:val="20"/>
        </w:rPr>
      </w:pPr>
      <w:r w:rsidRPr="00491A81">
        <w:rPr>
          <w:sz w:val="20"/>
          <w:szCs w:val="20"/>
        </w:rPr>
        <w:t xml:space="preserve">Цель обработки и состав персональных данных </w:t>
      </w:r>
    </w:p>
    <w:p w:rsidR="006F7EB1" w:rsidRPr="00491A81" w:rsidRDefault="006F7EB1" w:rsidP="006F7EB1">
      <w:pPr>
        <w:pStyle w:val="a0"/>
        <w:rPr>
          <w:szCs w:val="20"/>
        </w:rPr>
      </w:pPr>
      <w:r w:rsidRPr="00491A81">
        <w:rPr>
          <w:szCs w:val="20"/>
        </w:rPr>
        <w:t>Цель обработки</w:t>
      </w:r>
    </w:p>
    <w:p w:rsidR="006F7EB1" w:rsidRPr="00491A81" w:rsidRDefault="00CB384D" w:rsidP="00142D27">
      <w:pPr>
        <w:pStyle w:val="a0"/>
        <w:numPr>
          <w:ilvl w:val="0"/>
          <w:numId w:val="0"/>
        </w:numPr>
        <w:ind w:left="993" w:hanging="709"/>
        <w:rPr>
          <w:szCs w:val="20"/>
        </w:rPr>
      </w:pPr>
      <w:r w:rsidRPr="00491A81">
        <w:rPr>
          <w:szCs w:val="20"/>
          <w:lang w:val="ru-RU"/>
        </w:rPr>
        <w:t xml:space="preserve">4.1.1. </w:t>
      </w:r>
      <w:r w:rsidR="006F7EB1" w:rsidRPr="00491A81">
        <w:rPr>
          <w:szCs w:val="20"/>
        </w:rPr>
        <w:t xml:space="preserve">Оператор собирают и обрабатывают персональные данные исключительно с целью эффективного взаимодействия с </w:t>
      </w:r>
      <w:r w:rsidR="009A08AE" w:rsidRPr="00491A81">
        <w:rPr>
          <w:szCs w:val="20"/>
          <w:lang w:val="ru-RU"/>
        </w:rPr>
        <w:t>П</w:t>
      </w:r>
      <w:proofErr w:type="spellStart"/>
      <w:r w:rsidR="006F7EB1" w:rsidRPr="00491A81">
        <w:rPr>
          <w:szCs w:val="20"/>
        </w:rPr>
        <w:t>ользователями</w:t>
      </w:r>
      <w:proofErr w:type="spellEnd"/>
      <w:r w:rsidR="006F7EB1" w:rsidRPr="00491A81">
        <w:rPr>
          <w:szCs w:val="20"/>
        </w:rPr>
        <w:t xml:space="preserve"> и испо</w:t>
      </w:r>
      <w:r w:rsidR="009A08AE" w:rsidRPr="00491A81">
        <w:rPr>
          <w:szCs w:val="20"/>
        </w:rPr>
        <w:t xml:space="preserve">лнения Оператором, договоров с </w:t>
      </w:r>
      <w:r w:rsidR="009A08AE" w:rsidRPr="00491A81">
        <w:rPr>
          <w:szCs w:val="20"/>
          <w:lang w:val="ru-RU"/>
        </w:rPr>
        <w:t>П</w:t>
      </w:r>
      <w:proofErr w:type="spellStart"/>
      <w:r w:rsidR="006F7EB1" w:rsidRPr="00491A81">
        <w:rPr>
          <w:szCs w:val="20"/>
        </w:rPr>
        <w:t>ользователями</w:t>
      </w:r>
      <w:proofErr w:type="spellEnd"/>
      <w:r w:rsidR="006F7EB1" w:rsidRPr="00491A81">
        <w:rPr>
          <w:szCs w:val="20"/>
        </w:rPr>
        <w:t xml:space="preserve"> в рамках</w:t>
      </w:r>
      <w:r w:rsidR="009A08AE" w:rsidRPr="00491A81">
        <w:rPr>
          <w:szCs w:val="20"/>
          <w:lang w:val="ru-RU"/>
        </w:rPr>
        <w:t xml:space="preserve"> использования</w:t>
      </w:r>
      <w:r w:rsidRPr="00491A81">
        <w:rPr>
          <w:szCs w:val="20"/>
          <w:lang w:val="ru-RU"/>
        </w:rPr>
        <w:t xml:space="preserve"> Платформы</w:t>
      </w:r>
      <w:r w:rsidR="006F7EB1" w:rsidRPr="00491A81">
        <w:rPr>
          <w:szCs w:val="20"/>
        </w:rPr>
        <w:t>:</w:t>
      </w:r>
    </w:p>
    <w:p w:rsidR="006F7EB1" w:rsidRPr="00491A81" w:rsidRDefault="006F7EB1" w:rsidP="00CB384D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  <w:lang w:val="ru-RU"/>
        </w:rPr>
      </w:pPr>
      <w:r w:rsidRPr="00491A81">
        <w:rPr>
          <w:szCs w:val="20"/>
          <w:lang w:val="ru-RU"/>
        </w:rPr>
        <w:t>обеспечением удобного ин</w:t>
      </w:r>
      <w:r w:rsidR="00CB384D" w:rsidRPr="00491A81">
        <w:rPr>
          <w:szCs w:val="20"/>
          <w:lang w:val="ru-RU"/>
        </w:rPr>
        <w:t>формационного взаимодействия с Пользователями;</w:t>
      </w:r>
    </w:p>
    <w:p w:rsidR="006F7EB1" w:rsidRPr="00491A81" w:rsidRDefault="006F7EB1" w:rsidP="00CB384D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  <w:lang w:val="ru-RU"/>
        </w:rPr>
      </w:pPr>
      <w:r w:rsidRPr="00491A81">
        <w:rPr>
          <w:szCs w:val="20"/>
          <w:lang w:val="ru-RU"/>
        </w:rPr>
        <w:t xml:space="preserve">предоставлением пользователям </w:t>
      </w:r>
      <w:r w:rsidR="00CB384D" w:rsidRPr="00491A81">
        <w:rPr>
          <w:szCs w:val="20"/>
          <w:lang w:val="ru-RU"/>
        </w:rPr>
        <w:t>функционала Платформы;</w:t>
      </w:r>
    </w:p>
    <w:p w:rsidR="00CB384D" w:rsidRPr="00491A81" w:rsidRDefault="00CB384D" w:rsidP="00CB384D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  <w:lang w:val="ru-RU"/>
        </w:rPr>
      </w:pPr>
      <w:r w:rsidRPr="00491A81">
        <w:rPr>
          <w:szCs w:val="20"/>
          <w:lang w:val="ru-RU"/>
        </w:rPr>
        <w:t>информирование Пользователей;</w:t>
      </w:r>
    </w:p>
    <w:p w:rsidR="00CB384D" w:rsidRPr="00491A81" w:rsidRDefault="009A08AE" w:rsidP="00CB384D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  <w:lang w:val="ru-RU"/>
        </w:rPr>
      </w:pPr>
      <w:r w:rsidRPr="00491A81">
        <w:rPr>
          <w:szCs w:val="20"/>
          <w:lang w:val="ru-RU"/>
        </w:rPr>
        <w:t>регистрации/авторизации П</w:t>
      </w:r>
      <w:r w:rsidR="00CB384D" w:rsidRPr="00491A81">
        <w:rPr>
          <w:szCs w:val="20"/>
          <w:lang w:val="ru-RU"/>
        </w:rPr>
        <w:t>ользователя;</w:t>
      </w:r>
    </w:p>
    <w:p w:rsidR="00CB384D" w:rsidRPr="00491A81" w:rsidRDefault="00CB384D" w:rsidP="00CB384D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  <w:lang w:val="ru-RU"/>
        </w:rPr>
      </w:pPr>
      <w:r w:rsidRPr="00491A81">
        <w:rPr>
          <w:szCs w:val="20"/>
          <w:lang w:val="ru-RU"/>
        </w:rPr>
        <w:lastRenderedPageBreak/>
        <w:t>сравнения</w:t>
      </w:r>
      <w:r w:rsidR="009A08AE" w:rsidRPr="00491A81">
        <w:rPr>
          <w:szCs w:val="20"/>
          <w:lang w:val="ru-RU"/>
        </w:rPr>
        <w:t xml:space="preserve"> п</w:t>
      </w:r>
      <w:r w:rsidRPr="00491A81">
        <w:rPr>
          <w:szCs w:val="20"/>
          <w:lang w:val="ru-RU"/>
        </w:rPr>
        <w:t>ерсональных данных для подтверждения их точности и проверки их третьими сторонами;</w:t>
      </w:r>
    </w:p>
    <w:p w:rsidR="00CB384D" w:rsidRPr="00491A81" w:rsidRDefault="00CB384D" w:rsidP="00CB384D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  <w:lang w:val="ru-RU"/>
        </w:rPr>
      </w:pPr>
      <w:r w:rsidRPr="00491A81">
        <w:rPr>
          <w:szCs w:val="20"/>
          <w:lang w:val="ru-RU"/>
        </w:rPr>
        <w:t>обезличивание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услуг;</w:t>
      </w:r>
    </w:p>
    <w:p w:rsidR="006F7EB1" w:rsidRPr="00491A81" w:rsidRDefault="006F7EB1" w:rsidP="00CB384D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  <w:lang w:val="ru-RU"/>
        </w:rPr>
      </w:pPr>
      <w:r w:rsidRPr="00491A81">
        <w:rPr>
          <w:szCs w:val="20"/>
          <w:lang w:val="ru-RU"/>
        </w:rPr>
        <w:t>у</w:t>
      </w:r>
      <w:r w:rsidR="00142D27" w:rsidRPr="00491A81">
        <w:rPr>
          <w:szCs w:val="20"/>
          <w:lang w:val="ru-RU"/>
        </w:rPr>
        <w:t>частия пользователей в Реферальной программе</w:t>
      </w:r>
      <w:r w:rsidR="00CB384D" w:rsidRPr="00491A81">
        <w:rPr>
          <w:szCs w:val="20"/>
          <w:lang w:val="ru-RU"/>
        </w:rPr>
        <w:t>.</w:t>
      </w:r>
    </w:p>
    <w:p w:rsidR="006F7EB1" w:rsidRPr="00491A81" w:rsidRDefault="006F7EB1" w:rsidP="006F7EB1">
      <w:pPr>
        <w:pStyle w:val="a0"/>
        <w:rPr>
          <w:szCs w:val="20"/>
        </w:rPr>
      </w:pPr>
      <w:r w:rsidRPr="00491A81">
        <w:rPr>
          <w:szCs w:val="20"/>
        </w:rPr>
        <w:t>Состав персональных данных</w:t>
      </w:r>
    </w:p>
    <w:p w:rsidR="001B2EDC" w:rsidRPr="00491A81" w:rsidRDefault="00CB384D" w:rsidP="00402CE9">
      <w:pPr>
        <w:pStyle w:val="a0"/>
        <w:numPr>
          <w:ilvl w:val="0"/>
          <w:numId w:val="0"/>
        </w:numPr>
        <w:ind w:left="993" w:hanging="709"/>
        <w:rPr>
          <w:szCs w:val="20"/>
        </w:rPr>
      </w:pPr>
      <w:r w:rsidRPr="00491A81">
        <w:rPr>
          <w:szCs w:val="20"/>
        </w:rPr>
        <w:t>4.</w:t>
      </w:r>
      <w:r w:rsidRPr="00491A81">
        <w:rPr>
          <w:szCs w:val="20"/>
          <w:lang w:val="ru-RU"/>
        </w:rPr>
        <w:t>2.1.</w:t>
      </w:r>
      <w:r w:rsidR="00142D27" w:rsidRPr="00491A81">
        <w:rPr>
          <w:szCs w:val="20"/>
          <w:lang w:val="ru-RU"/>
        </w:rPr>
        <w:t xml:space="preserve">  </w:t>
      </w:r>
      <w:r w:rsidRPr="00491A81">
        <w:rPr>
          <w:szCs w:val="20"/>
        </w:rPr>
        <w:t xml:space="preserve"> </w:t>
      </w:r>
      <w:r w:rsidRPr="00491A81">
        <w:rPr>
          <w:szCs w:val="20"/>
          <w:lang w:val="ru-RU"/>
        </w:rPr>
        <w:t xml:space="preserve">Оператор </w:t>
      </w:r>
      <w:r w:rsidR="001B2EDC" w:rsidRPr="00491A81">
        <w:rPr>
          <w:szCs w:val="20"/>
        </w:rPr>
        <w:t>осуществляет обработку следующих персональных данных:</w:t>
      </w:r>
    </w:p>
    <w:p w:rsidR="001B2EDC" w:rsidRPr="00491A81" w:rsidRDefault="001B2EDC" w:rsidP="00402CE9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 xml:space="preserve">Персональных данных, предоставляемых пользователями Сайта: включая (не ограничиваясь) ФИО, номер телефона, адрес электронной почты. ФИО; пол; дата рождения; местоположение; номер телефона; адрес электронной почты; ИНН; паспортные данные; адрес проживания; документы подтверждающие работу в компании; ссылки на профили в профессиональных сообществах; навыки и опыт (раздел в каталоге; специализация; ключевые навыки; </w:t>
      </w:r>
      <w:proofErr w:type="spellStart"/>
      <w:r w:rsidRPr="00491A81">
        <w:rPr>
          <w:szCs w:val="20"/>
        </w:rPr>
        <w:t>грейд</w:t>
      </w:r>
      <w:proofErr w:type="spellEnd"/>
      <w:r w:rsidRPr="00491A81">
        <w:rPr>
          <w:szCs w:val="20"/>
        </w:rPr>
        <w:t>; отрасли работы; главное о специалисте; знание языков и уровень владения; уровень верификации); места работы (компания; должность; обязанности; начало работы; окончание работы; рекомендации (имя рекомендателен, должность и комментарий); информация о проектах (название проекта, роль в проекте, обязанности в проекте, начало, окончание)); образование (уровень; учебное заведение; специальность; начало учебы; завершение учебы; дипломы и сертификаты с датами их выдачи); условия работы (ставка в час; ставка в месяц; предпочитаемый график; возможность командировок; возм</w:t>
      </w:r>
      <w:r w:rsidR="009A08AE" w:rsidRPr="00491A81">
        <w:rPr>
          <w:szCs w:val="20"/>
        </w:rPr>
        <w:t xml:space="preserve">ожность </w:t>
      </w:r>
      <w:proofErr w:type="spellStart"/>
      <w:r w:rsidR="009A08AE" w:rsidRPr="00491A81">
        <w:rPr>
          <w:szCs w:val="20"/>
        </w:rPr>
        <w:t>релокации</w:t>
      </w:r>
      <w:proofErr w:type="spellEnd"/>
      <w:r w:rsidR="009A08AE" w:rsidRPr="00491A81">
        <w:rPr>
          <w:szCs w:val="20"/>
        </w:rPr>
        <w:t xml:space="preserve"> внутри страны</w:t>
      </w:r>
      <w:r w:rsidR="009A08AE" w:rsidRPr="00491A81">
        <w:rPr>
          <w:szCs w:val="20"/>
          <w:lang w:val="ru-RU"/>
        </w:rPr>
        <w:t>)</w:t>
      </w:r>
      <w:r w:rsidRPr="00491A81">
        <w:rPr>
          <w:szCs w:val="20"/>
        </w:rPr>
        <w:t xml:space="preserve">. </w:t>
      </w:r>
      <w:r w:rsidR="009A08AE" w:rsidRPr="00491A81">
        <w:rPr>
          <w:szCs w:val="20"/>
          <w:lang w:val="ru-RU"/>
        </w:rPr>
        <w:t xml:space="preserve">Оператор </w:t>
      </w:r>
      <w:r w:rsidRPr="00491A81">
        <w:rPr>
          <w:szCs w:val="20"/>
        </w:rPr>
        <w:t>осуществляет сбор персональных данных, которые вводят в поля данных на Сайте сами пользователи или иные лица по их поручению. Заполняя соответствующие формы и/или отп</w:t>
      </w:r>
      <w:r w:rsidR="009A08AE" w:rsidRPr="00491A81">
        <w:rPr>
          <w:szCs w:val="20"/>
        </w:rPr>
        <w:t>равляя свои персональные данные</w:t>
      </w:r>
      <w:r w:rsidRPr="00491A81">
        <w:rPr>
          <w:szCs w:val="20"/>
        </w:rPr>
        <w:t>, Пользователь выражает свое согласие с настоящими Правилами и дает согласие на обработку персональных данных</w:t>
      </w:r>
      <w:r w:rsidR="009A08AE" w:rsidRPr="00491A81">
        <w:rPr>
          <w:szCs w:val="20"/>
          <w:lang w:val="ru-RU"/>
        </w:rPr>
        <w:t xml:space="preserve"> указанных на Платформе</w:t>
      </w:r>
      <w:r w:rsidRPr="00491A81">
        <w:rPr>
          <w:szCs w:val="20"/>
        </w:rPr>
        <w:t>.</w:t>
      </w:r>
    </w:p>
    <w:p w:rsidR="007F04E1" w:rsidRPr="00491A81" w:rsidRDefault="00402CE9" w:rsidP="00CB384D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  <w:lang w:val="ru-RU"/>
        </w:rPr>
        <w:t>а</w:t>
      </w:r>
      <w:proofErr w:type="spellStart"/>
      <w:r w:rsidR="001B2EDC" w:rsidRPr="00491A81">
        <w:rPr>
          <w:szCs w:val="20"/>
        </w:rPr>
        <w:t>втоматизированный</w:t>
      </w:r>
      <w:proofErr w:type="spellEnd"/>
      <w:r w:rsidR="001B2EDC" w:rsidRPr="00491A81">
        <w:rPr>
          <w:szCs w:val="20"/>
        </w:rPr>
        <w:t xml:space="preserve"> сбор персональных данных о текущем подключении в части статистических сведений: идентификатор пользователя, присваиваемый Сайтом; посещенные страницы; количество посещений страниц; информация о перемещении по страницам сайта; длительность пользовательской сессии; провайдер пользователя; браузер пользователя и иные параметры, связанные с посещением Пользователем Сайта и использованием услуг, предоставляемых Платформой, географические данные пользователя, часовой пояс, язык браузера, информацию об устройстве пользователя, факт перехода на любую страницу Сайта, язык, факт совершения регистрации в качестве Заказчика, факт совершения регистрации в качестве Поставщика, факт совершения отклика на вакансию.</w:t>
      </w:r>
    </w:p>
    <w:p w:rsidR="001B2EDC" w:rsidRPr="00491A81" w:rsidRDefault="001B2EDC" w:rsidP="005821F8">
      <w:pPr>
        <w:pStyle w:val="a0"/>
        <w:ind w:left="993"/>
      </w:pPr>
      <w:r w:rsidRPr="00491A81">
        <w:t xml:space="preserve">Использование лицами, получившими доступ к персональным данным пользователей, осуществляется с соблюдением конфиденциальности персональных данных и обеспечения безопасности при их обработке. Лица, получивших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или условиями заключенного Договора. При этом </w:t>
      </w:r>
      <w:r w:rsidR="00FF7964" w:rsidRPr="00491A81">
        <w:rPr>
          <w:lang w:val="ru-RU"/>
        </w:rPr>
        <w:t xml:space="preserve">Оператор </w:t>
      </w:r>
      <w:r w:rsidRPr="00491A81">
        <w:t>не может нести ответственность за сохранение их конфиденциальности и/или за несанкционированное использование персональных данных третьими лицами.</w:t>
      </w:r>
    </w:p>
    <w:p w:rsidR="001B2EDC" w:rsidRPr="00491A81" w:rsidRDefault="001B2EDC" w:rsidP="005821F8">
      <w:pPr>
        <w:pStyle w:val="a0"/>
        <w:ind w:left="993"/>
      </w:pPr>
      <w:r w:rsidRPr="00491A81">
        <w:t xml:space="preserve">В случае, если к </w:t>
      </w:r>
      <w:r w:rsidR="00CB384D" w:rsidRPr="00491A81">
        <w:t xml:space="preserve">Оператору </w:t>
      </w:r>
      <w:r w:rsidRPr="00491A81">
        <w:t xml:space="preserve">будут предъявлены претензии (требования, иски) со стороны третьих лиц или государственных органов по поводу нарушения прав таких лиц или нарушения требований действующего законодательства, допущенных в </w:t>
      </w:r>
      <w:r w:rsidRPr="00491A81">
        <w:lastRenderedPageBreak/>
        <w:t xml:space="preserve">результате использования </w:t>
      </w:r>
      <w:r w:rsidR="00CB384D" w:rsidRPr="00491A81">
        <w:t xml:space="preserve">Оператором </w:t>
      </w:r>
      <w:r w:rsidRPr="00491A81">
        <w:t xml:space="preserve">информации переданной от Пользователя, Пользователь по получении извещения от </w:t>
      </w:r>
      <w:r w:rsidR="00CB384D" w:rsidRPr="00491A81">
        <w:t xml:space="preserve">Оператора </w:t>
      </w:r>
      <w:r w:rsidRPr="00491A81">
        <w:t>обязуется выступить на стороне</w:t>
      </w:r>
      <w:r w:rsidR="00CB384D" w:rsidRPr="00491A81">
        <w:t xml:space="preserve"> Оператора</w:t>
      </w:r>
      <w:r w:rsidRPr="00491A81">
        <w:t xml:space="preserve">, оказать содействие при урегулировании таких претензий, по запросу </w:t>
      </w:r>
      <w:r w:rsidR="00CB384D" w:rsidRPr="00491A81">
        <w:t xml:space="preserve">Оператора </w:t>
      </w:r>
      <w:r w:rsidRPr="00491A81">
        <w:t>предоставит</w:t>
      </w:r>
      <w:r w:rsidR="00C67394" w:rsidRPr="00491A81">
        <w:t xml:space="preserve">ь необходимую, а в последствии </w:t>
      </w:r>
      <w:r w:rsidRPr="00491A81">
        <w:t xml:space="preserve">возместить в полном объеме понесенные убытки и судебные издержки, компенсировать суммы штрафов, предъявленные </w:t>
      </w:r>
      <w:r w:rsidR="00CB384D" w:rsidRPr="00491A81">
        <w:t xml:space="preserve">Оператору </w:t>
      </w:r>
      <w:r w:rsidRPr="00491A81">
        <w:t>контролирующими органами, а сверх того уплатить штрафную в размере 500 000 (Пятьсот тысяч) рублей, за каждый случа</w:t>
      </w:r>
      <w:r w:rsidR="009924AC" w:rsidRPr="00491A81">
        <w:t>й по указанным обстоятельствам.</w:t>
      </w:r>
    </w:p>
    <w:p w:rsidR="006F7EB1" w:rsidRPr="00491A81" w:rsidRDefault="006F7EB1" w:rsidP="00142D27">
      <w:pPr>
        <w:pStyle w:val="a"/>
        <w:numPr>
          <w:ilvl w:val="0"/>
          <w:numId w:val="1"/>
        </w:numPr>
        <w:spacing w:after="120"/>
        <w:rPr>
          <w:sz w:val="20"/>
          <w:szCs w:val="20"/>
        </w:rPr>
      </w:pPr>
      <w:r w:rsidRPr="00491A81">
        <w:rPr>
          <w:sz w:val="20"/>
          <w:szCs w:val="20"/>
        </w:rPr>
        <w:t>Общие условия обработки персональных данных</w:t>
      </w:r>
    </w:p>
    <w:p w:rsidR="006F7EB1" w:rsidRPr="00491A81" w:rsidRDefault="006F7EB1" w:rsidP="006F7EB1">
      <w:pPr>
        <w:pStyle w:val="a0"/>
        <w:rPr>
          <w:szCs w:val="20"/>
        </w:rPr>
      </w:pPr>
      <w:r w:rsidRPr="00491A81">
        <w:rPr>
          <w:szCs w:val="20"/>
        </w:rPr>
        <w:t>Способы сбора персональных данных</w:t>
      </w:r>
    </w:p>
    <w:p w:rsidR="006F7EB1" w:rsidRPr="00491A81" w:rsidRDefault="00C67394" w:rsidP="00383A31">
      <w:pPr>
        <w:pStyle w:val="a0"/>
        <w:numPr>
          <w:ilvl w:val="0"/>
          <w:numId w:val="0"/>
        </w:numPr>
        <w:ind w:left="993"/>
        <w:rPr>
          <w:szCs w:val="20"/>
        </w:rPr>
      </w:pPr>
      <w:r w:rsidRPr="00491A81">
        <w:rPr>
          <w:szCs w:val="20"/>
        </w:rPr>
        <w:t xml:space="preserve">Персональные данные </w:t>
      </w:r>
      <w:r w:rsidRPr="00491A81">
        <w:rPr>
          <w:szCs w:val="20"/>
          <w:lang w:val="ru-RU"/>
        </w:rPr>
        <w:t>П</w:t>
      </w:r>
      <w:proofErr w:type="spellStart"/>
      <w:r w:rsidRPr="00491A81">
        <w:rPr>
          <w:szCs w:val="20"/>
        </w:rPr>
        <w:t>ользователей</w:t>
      </w:r>
      <w:proofErr w:type="spellEnd"/>
      <w:r w:rsidRPr="00491A81">
        <w:rPr>
          <w:szCs w:val="20"/>
        </w:rPr>
        <w:t xml:space="preserve"> </w:t>
      </w:r>
      <w:r w:rsidR="006F7EB1" w:rsidRPr="00491A81">
        <w:rPr>
          <w:szCs w:val="20"/>
        </w:rPr>
        <w:t>могут собраны следующими способами:</w:t>
      </w:r>
    </w:p>
    <w:p w:rsidR="00383A31" w:rsidRPr="00491A81" w:rsidRDefault="00383A31" w:rsidP="00383A31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>Персональные данные, предоставляемые пользователями: Оператор осуществляет сбор персональных данных, которые вводят в поля данных на Сайте сами пользователи или иные лица по их поручению</w:t>
      </w:r>
      <w:r w:rsidRPr="00491A81">
        <w:rPr>
          <w:szCs w:val="20"/>
          <w:lang w:val="ru-RU"/>
        </w:rPr>
        <w:t>.</w:t>
      </w:r>
    </w:p>
    <w:p w:rsidR="00383A31" w:rsidRPr="00491A81" w:rsidRDefault="00383A31" w:rsidP="00383A31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 xml:space="preserve">Сбор IP адресов пользователей и файлов </w:t>
      </w:r>
      <w:proofErr w:type="spellStart"/>
      <w:r w:rsidRPr="00491A81">
        <w:rPr>
          <w:szCs w:val="20"/>
        </w:rPr>
        <w:t>cookies</w:t>
      </w:r>
      <w:proofErr w:type="spellEnd"/>
      <w:r w:rsidRPr="00491A81">
        <w:rPr>
          <w:szCs w:val="20"/>
        </w:rPr>
        <w:t>.</w:t>
      </w:r>
    </w:p>
    <w:p w:rsidR="00383A31" w:rsidRPr="00491A81" w:rsidRDefault="006F7EB1" w:rsidP="00383A31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>Получен</w:t>
      </w:r>
      <w:r w:rsidR="00383A31" w:rsidRPr="00491A81">
        <w:rPr>
          <w:szCs w:val="20"/>
        </w:rPr>
        <w:t>ием данных от других Операторов</w:t>
      </w:r>
      <w:r w:rsidR="00383A31" w:rsidRPr="00491A81">
        <w:rPr>
          <w:szCs w:val="20"/>
          <w:lang w:val="ru-RU"/>
        </w:rPr>
        <w:t>.</w:t>
      </w:r>
    </w:p>
    <w:p w:rsidR="00383A31" w:rsidRPr="00491A81" w:rsidRDefault="00383A31" w:rsidP="005821F8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>Обогащением данных от технических сервисов, из хранилищ обезличенных данных и применением аналитических инструментов.</w:t>
      </w:r>
    </w:p>
    <w:p w:rsidR="005821F8" w:rsidRPr="00491A81" w:rsidRDefault="006F7EB1" w:rsidP="00CF78A8">
      <w:pPr>
        <w:pStyle w:val="a0"/>
        <w:rPr>
          <w:szCs w:val="20"/>
        </w:rPr>
      </w:pPr>
      <w:r w:rsidRPr="00491A81">
        <w:rPr>
          <w:szCs w:val="20"/>
        </w:rPr>
        <w:t>Порядок обработки персональных данных</w:t>
      </w:r>
    </w:p>
    <w:p w:rsidR="005821F8" w:rsidRPr="00491A81" w:rsidRDefault="00CF78A8" w:rsidP="00F636EE">
      <w:pPr>
        <w:pStyle w:val="a0"/>
        <w:numPr>
          <w:ilvl w:val="2"/>
          <w:numId w:val="16"/>
        </w:numPr>
        <w:ind w:hanging="719"/>
        <w:rPr>
          <w:szCs w:val="20"/>
          <w:lang w:val="ru-RU"/>
        </w:rPr>
      </w:pPr>
      <w:r w:rsidRPr="00491A81">
        <w:rPr>
          <w:szCs w:val="20"/>
          <w:lang w:val="ru-RU"/>
        </w:rPr>
        <w:t xml:space="preserve">Обработка персональных данных Оператором </w:t>
      </w:r>
      <w:r w:rsidR="005821F8" w:rsidRPr="00491A81">
        <w:rPr>
          <w:szCs w:val="20"/>
          <w:lang w:val="ru-RU"/>
        </w:rPr>
        <w:t>осуществляется на законной и справедливой основе и ограничивается достижением конкретных, заранее определенных и законных целей,</w:t>
      </w:r>
      <w:r w:rsidRPr="00491A81">
        <w:rPr>
          <w:szCs w:val="20"/>
          <w:lang w:val="ru-RU"/>
        </w:rPr>
        <w:t xml:space="preserve"> в том числе, в соответствии с Правилами использования Платформой.</w:t>
      </w:r>
    </w:p>
    <w:p w:rsidR="005821F8" w:rsidRPr="00491A81" w:rsidRDefault="005821F8" w:rsidP="00CF78A8">
      <w:pPr>
        <w:pStyle w:val="a0"/>
        <w:numPr>
          <w:ilvl w:val="2"/>
          <w:numId w:val="16"/>
        </w:numPr>
        <w:rPr>
          <w:szCs w:val="20"/>
          <w:lang w:val="ru-RU"/>
        </w:rPr>
      </w:pPr>
      <w:r w:rsidRPr="00491A81">
        <w:rPr>
          <w:szCs w:val="20"/>
          <w:lang w:val="ru-RU"/>
        </w:rPr>
        <w:t xml:space="preserve">Обработке подлежат только персональные данные, которые отвечают целям их обработки. Содержание и объем обрабатываемых </w:t>
      </w:r>
      <w:r w:rsidR="00CF78A8" w:rsidRPr="00491A81">
        <w:rPr>
          <w:szCs w:val="20"/>
          <w:lang w:val="ru-RU"/>
        </w:rPr>
        <w:t xml:space="preserve">Оператором </w:t>
      </w:r>
      <w:r w:rsidRPr="00491A81">
        <w:rPr>
          <w:szCs w:val="20"/>
          <w:lang w:val="ru-RU"/>
        </w:rPr>
        <w:t>персональных данных соответствуют заявленным целям обработки, избыточность обрабатываемых персональных данных не допускается.</w:t>
      </w:r>
    </w:p>
    <w:p w:rsidR="005821F8" w:rsidRPr="00491A81" w:rsidRDefault="00CF78A8" w:rsidP="00CF78A8">
      <w:pPr>
        <w:pStyle w:val="a0"/>
        <w:numPr>
          <w:ilvl w:val="2"/>
          <w:numId w:val="16"/>
        </w:numPr>
        <w:rPr>
          <w:szCs w:val="20"/>
          <w:lang w:val="ru-RU"/>
        </w:rPr>
      </w:pPr>
      <w:r w:rsidRPr="00491A81">
        <w:rPr>
          <w:szCs w:val="20"/>
          <w:lang w:val="ru-RU"/>
        </w:rPr>
        <w:t>Сроки обработки персональных данных определяются в соответствии с целями, для которых они были собраны.</w:t>
      </w:r>
    </w:p>
    <w:p w:rsidR="00CF78A8" w:rsidRPr="00491A81" w:rsidRDefault="00CF78A8" w:rsidP="00CF78A8">
      <w:pPr>
        <w:pStyle w:val="a0"/>
        <w:numPr>
          <w:ilvl w:val="2"/>
          <w:numId w:val="16"/>
        </w:numPr>
        <w:rPr>
          <w:szCs w:val="20"/>
          <w:lang w:val="ru-RU"/>
        </w:rPr>
      </w:pPr>
      <w:r w:rsidRPr="00491A81">
        <w:rPr>
          <w:szCs w:val="20"/>
          <w:lang w:val="ru-RU"/>
        </w:rPr>
        <w:t>Оператор не несет ответственности за возможное нецелевое использование персональных данных, предоставленных Пользователем.</w:t>
      </w:r>
    </w:p>
    <w:p w:rsidR="005821F8" w:rsidRPr="00491A81" w:rsidRDefault="00CF78A8" w:rsidP="00CF78A8">
      <w:pPr>
        <w:pStyle w:val="a0"/>
        <w:numPr>
          <w:ilvl w:val="0"/>
          <w:numId w:val="0"/>
        </w:numPr>
        <w:ind w:left="1002"/>
      </w:pPr>
      <w:r w:rsidRPr="00491A81">
        <w:t>Пользователь гарантирует, что все персональные данные, предоставленные им в адрес Оператора, а также размещаемые им на Платформе, получены им на законных основаниях с соблюдением требований законодательства Российской Федерации о персональных данных.</w:t>
      </w:r>
    </w:p>
    <w:p w:rsidR="00CF78A8" w:rsidRPr="00491A81" w:rsidRDefault="00CF78A8" w:rsidP="00CF78A8">
      <w:pPr>
        <w:pStyle w:val="a0"/>
        <w:numPr>
          <w:ilvl w:val="0"/>
          <w:numId w:val="0"/>
        </w:numPr>
        <w:ind w:left="1003" w:hanging="720"/>
        <w:rPr>
          <w:szCs w:val="20"/>
        </w:rPr>
      </w:pPr>
      <w:r w:rsidRPr="00491A81">
        <w:rPr>
          <w:szCs w:val="20"/>
          <w:lang w:val="ru-RU"/>
        </w:rPr>
        <w:t>5.2.</w:t>
      </w:r>
      <w:r w:rsidR="00E713B8" w:rsidRPr="00491A81">
        <w:rPr>
          <w:szCs w:val="20"/>
          <w:lang w:val="ru-RU"/>
        </w:rPr>
        <w:t>5</w:t>
      </w:r>
      <w:r w:rsidRPr="00491A81">
        <w:rPr>
          <w:szCs w:val="20"/>
          <w:lang w:val="ru-RU"/>
        </w:rPr>
        <w:t xml:space="preserve">. </w:t>
      </w:r>
      <w:r w:rsidR="00A66DD3" w:rsidRPr="00491A81">
        <w:rPr>
          <w:szCs w:val="20"/>
          <w:lang w:val="ru-RU"/>
        </w:rPr>
        <w:t xml:space="preserve"> </w:t>
      </w:r>
      <w:r w:rsidR="006F7EB1" w:rsidRPr="00491A81">
        <w:rPr>
          <w:szCs w:val="20"/>
        </w:rPr>
        <w:t>Оператор оставляет за собой право обогащения и агрегирования персональных данных пользователей сервисами технического сбора информации через использование внешних сервисов, аналитических инструментов и банков обезличенных данных в выше обозначенных целях</w:t>
      </w:r>
      <w:r w:rsidRPr="00491A81">
        <w:rPr>
          <w:szCs w:val="20"/>
        </w:rPr>
        <w:t xml:space="preserve"> обработки персональных данных.</w:t>
      </w:r>
    </w:p>
    <w:p w:rsidR="006F7EB1" w:rsidRPr="00491A81" w:rsidRDefault="00CF78A8" w:rsidP="00CF78A8">
      <w:pPr>
        <w:pStyle w:val="a0"/>
        <w:numPr>
          <w:ilvl w:val="0"/>
          <w:numId w:val="0"/>
        </w:numPr>
        <w:ind w:left="1276" w:hanging="992"/>
        <w:rPr>
          <w:szCs w:val="20"/>
        </w:rPr>
      </w:pPr>
      <w:r w:rsidRPr="00491A81">
        <w:rPr>
          <w:szCs w:val="20"/>
          <w:lang w:val="ru-RU"/>
        </w:rPr>
        <w:t xml:space="preserve">5.3.    </w:t>
      </w:r>
      <w:r w:rsidR="006F7EB1" w:rsidRPr="00491A81">
        <w:rPr>
          <w:szCs w:val="20"/>
        </w:rPr>
        <w:t>Информационное взаимодействие с пользователем</w:t>
      </w:r>
    </w:p>
    <w:p w:rsidR="006F7EB1" w:rsidRPr="00491A81" w:rsidRDefault="006F7EB1" w:rsidP="00CF78A8">
      <w:pPr>
        <w:pStyle w:val="a0"/>
        <w:numPr>
          <w:ilvl w:val="2"/>
          <w:numId w:val="18"/>
        </w:numPr>
        <w:ind w:left="993"/>
        <w:rPr>
          <w:szCs w:val="20"/>
          <w:lang w:val="ru-RU"/>
        </w:rPr>
      </w:pPr>
      <w:r w:rsidRPr="00491A81">
        <w:rPr>
          <w:szCs w:val="20"/>
          <w:lang w:val="ru-RU"/>
        </w:rPr>
        <w:t>Оператор оставляет за собой</w:t>
      </w:r>
      <w:r w:rsidR="00943A6B" w:rsidRPr="00491A81">
        <w:rPr>
          <w:szCs w:val="20"/>
          <w:lang w:val="ru-RU"/>
        </w:rPr>
        <w:t xml:space="preserve"> право на общее информирование П</w:t>
      </w:r>
      <w:r w:rsidRPr="00491A81">
        <w:rPr>
          <w:szCs w:val="20"/>
          <w:lang w:val="ru-RU"/>
        </w:rPr>
        <w:t xml:space="preserve">ользователя о правилах и возможностях </w:t>
      </w:r>
      <w:r w:rsidR="00943A6B" w:rsidRPr="00491A81">
        <w:rPr>
          <w:szCs w:val="20"/>
          <w:lang w:val="ru-RU"/>
        </w:rPr>
        <w:t xml:space="preserve">акциях </w:t>
      </w:r>
      <w:r w:rsidRPr="00491A81">
        <w:rPr>
          <w:szCs w:val="20"/>
          <w:lang w:val="ru-RU"/>
        </w:rPr>
        <w:t xml:space="preserve">по </w:t>
      </w:r>
      <w:r w:rsidR="00943A6B" w:rsidRPr="00491A81">
        <w:rPr>
          <w:szCs w:val="20"/>
          <w:lang w:val="ru-RU"/>
        </w:rPr>
        <w:t>контактному адресу, указанному П</w:t>
      </w:r>
      <w:r w:rsidRPr="00491A81">
        <w:rPr>
          <w:szCs w:val="20"/>
          <w:lang w:val="ru-RU"/>
        </w:rPr>
        <w:t xml:space="preserve">ользователем при регистрации. </w:t>
      </w:r>
    </w:p>
    <w:p w:rsidR="006F7EB1" w:rsidRPr="00491A81" w:rsidRDefault="00A05B45" w:rsidP="00A05B45">
      <w:pPr>
        <w:pStyle w:val="a0"/>
        <w:numPr>
          <w:ilvl w:val="2"/>
          <w:numId w:val="18"/>
        </w:numPr>
        <w:ind w:left="993"/>
        <w:rPr>
          <w:szCs w:val="20"/>
          <w:lang w:val="ru-RU"/>
        </w:rPr>
      </w:pPr>
      <w:r w:rsidRPr="00491A81">
        <w:rPr>
          <w:szCs w:val="20"/>
          <w:lang w:val="ru-RU"/>
        </w:rPr>
        <w:t>Оператор вправе направлять П</w:t>
      </w:r>
      <w:r w:rsidR="006F7EB1" w:rsidRPr="00491A81">
        <w:rPr>
          <w:szCs w:val="20"/>
          <w:lang w:val="ru-RU"/>
        </w:rPr>
        <w:t xml:space="preserve">ользователю сообщения рекламно-информационного характера. </w:t>
      </w:r>
    </w:p>
    <w:p w:rsidR="006F7EB1" w:rsidRPr="00491A81" w:rsidRDefault="006F7EB1" w:rsidP="00A05B45">
      <w:pPr>
        <w:pStyle w:val="a0"/>
        <w:numPr>
          <w:ilvl w:val="1"/>
          <w:numId w:val="18"/>
        </w:numPr>
        <w:ind w:left="993"/>
        <w:rPr>
          <w:szCs w:val="20"/>
        </w:rPr>
      </w:pPr>
      <w:r w:rsidRPr="00491A81">
        <w:rPr>
          <w:szCs w:val="20"/>
        </w:rPr>
        <w:lastRenderedPageBreak/>
        <w:t>Взаимодействие с третьей стороной</w:t>
      </w:r>
    </w:p>
    <w:p w:rsidR="006F7EB1" w:rsidRPr="00491A81" w:rsidRDefault="00A05B45" w:rsidP="00725762">
      <w:pPr>
        <w:pStyle w:val="a0"/>
        <w:numPr>
          <w:ilvl w:val="0"/>
          <w:numId w:val="0"/>
        </w:numPr>
        <w:ind w:left="1003" w:hanging="720"/>
        <w:rPr>
          <w:szCs w:val="20"/>
        </w:rPr>
      </w:pPr>
      <w:r w:rsidRPr="00491A81">
        <w:rPr>
          <w:szCs w:val="20"/>
        </w:rPr>
        <w:t>5</w:t>
      </w:r>
      <w:r w:rsidR="006F7EB1" w:rsidRPr="00491A81">
        <w:rPr>
          <w:szCs w:val="20"/>
        </w:rPr>
        <w:t>.4.1.</w:t>
      </w:r>
      <w:r w:rsidR="00725762" w:rsidRPr="00491A81">
        <w:rPr>
          <w:szCs w:val="20"/>
          <w:lang w:val="ru-RU"/>
        </w:rPr>
        <w:t xml:space="preserve"> </w:t>
      </w:r>
      <w:r w:rsidR="006F7EB1" w:rsidRPr="00491A81">
        <w:rPr>
          <w:szCs w:val="20"/>
        </w:rPr>
        <w:t>Оператор может обмениваться персональными данными с третьими лицами -  внешними партнерами, принимающими участие в совместных программах и пользовательских сервисах, при условии наличия согласия пользователя персональных данных и наличия соглашение о конфиденциальности персональных данных с партнером.</w:t>
      </w:r>
    </w:p>
    <w:p w:rsidR="006F7EB1" w:rsidRPr="00491A81" w:rsidRDefault="006F7EB1" w:rsidP="00725762">
      <w:pPr>
        <w:pStyle w:val="a0"/>
        <w:numPr>
          <w:ilvl w:val="0"/>
          <w:numId w:val="0"/>
        </w:numPr>
        <w:ind w:left="993"/>
        <w:rPr>
          <w:szCs w:val="20"/>
        </w:rPr>
      </w:pPr>
      <w:r w:rsidRPr="00491A81">
        <w:rPr>
          <w:szCs w:val="20"/>
        </w:rPr>
        <w:t>Не считается нарушением предоставление Оператором информации агентам и третьим лицам, действующим на основании договора с Оператором, для исполнения обязательств перед пользователем и только в рамках договоров.</w:t>
      </w:r>
    </w:p>
    <w:p w:rsidR="006F7EB1" w:rsidRPr="00491A81" w:rsidRDefault="00A05B45" w:rsidP="00725762">
      <w:pPr>
        <w:pStyle w:val="a0"/>
        <w:numPr>
          <w:ilvl w:val="0"/>
          <w:numId w:val="0"/>
        </w:numPr>
        <w:ind w:left="1003" w:hanging="720"/>
        <w:rPr>
          <w:szCs w:val="20"/>
        </w:rPr>
      </w:pPr>
      <w:r w:rsidRPr="00491A81">
        <w:rPr>
          <w:szCs w:val="20"/>
        </w:rPr>
        <w:t>5</w:t>
      </w:r>
      <w:r w:rsidR="006F7EB1" w:rsidRPr="00491A81">
        <w:rPr>
          <w:szCs w:val="20"/>
        </w:rPr>
        <w:t>.4.2.</w:t>
      </w:r>
      <w:r w:rsidR="00725762" w:rsidRPr="00491A81">
        <w:rPr>
          <w:szCs w:val="20"/>
          <w:lang w:val="ru-RU"/>
        </w:rPr>
        <w:t xml:space="preserve"> </w:t>
      </w:r>
      <w:r w:rsidR="006F7EB1" w:rsidRPr="00491A81">
        <w:rPr>
          <w:szCs w:val="20"/>
        </w:rPr>
        <w:t>Оператор может поручать обработку персональных данных третьей стороне в выше обозначенных целях в соответствии с условиями такой передачи, определенными в законодательстве РФ и гарантированной защищенности этих данных третьей стороной.</w:t>
      </w:r>
    </w:p>
    <w:p w:rsidR="006F7EB1" w:rsidRPr="00491A81" w:rsidRDefault="00A05B45" w:rsidP="00725762">
      <w:pPr>
        <w:pStyle w:val="a0"/>
        <w:numPr>
          <w:ilvl w:val="0"/>
          <w:numId w:val="0"/>
        </w:numPr>
        <w:ind w:left="1003" w:hanging="720"/>
        <w:rPr>
          <w:szCs w:val="20"/>
        </w:rPr>
      </w:pPr>
      <w:r w:rsidRPr="00491A81">
        <w:rPr>
          <w:szCs w:val="20"/>
        </w:rPr>
        <w:t>5</w:t>
      </w:r>
      <w:r w:rsidR="006F7EB1" w:rsidRPr="00491A81">
        <w:rPr>
          <w:szCs w:val="20"/>
        </w:rPr>
        <w:t>.4.3.</w:t>
      </w:r>
      <w:r w:rsidR="00725762" w:rsidRPr="00491A81">
        <w:rPr>
          <w:szCs w:val="20"/>
          <w:lang w:val="ru-RU"/>
        </w:rPr>
        <w:t xml:space="preserve"> </w:t>
      </w:r>
      <w:r w:rsidR="006F7EB1" w:rsidRPr="00491A81">
        <w:rPr>
          <w:szCs w:val="20"/>
        </w:rPr>
        <w:t>Оператор может передавать третьей стороне обезличенные данные. В этом случае, если существует вероятность агрегирования таких данных с соответствующими персональными данными, имеющимися у третьей стороны, Оператор предпринимает все необходимые шаги для получения гарантий защиты передаваемых данных третьей стороной.</w:t>
      </w:r>
    </w:p>
    <w:p w:rsidR="006F7EB1" w:rsidRPr="00491A81" w:rsidRDefault="006F7EB1" w:rsidP="008A6430">
      <w:pPr>
        <w:pStyle w:val="a"/>
        <w:numPr>
          <w:ilvl w:val="0"/>
          <w:numId w:val="1"/>
        </w:numPr>
        <w:spacing w:after="120"/>
        <w:rPr>
          <w:sz w:val="20"/>
          <w:szCs w:val="20"/>
        </w:rPr>
      </w:pPr>
      <w:r w:rsidRPr="00491A81">
        <w:rPr>
          <w:sz w:val="20"/>
          <w:szCs w:val="20"/>
        </w:rPr>
        <w:t>Обеспечение безопасности персональных данных</w:t>
      </w:r>
    </w:p>
    <w:p w:rsidR="008A6430" w:rsidRPr="00491A81" w:rsidRDefault="006F7EB1" w:rsidP="008A6430">
      <w:pPr>
        <w:pStyle w:val="a0"/>
      </w:pPr>
      <w:r w:rsidRPr="00491A81">
        <w:t xml:space="preserve">Оператор обеспечивает безопасность персональных данных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 </w:t>
      </w:r>
    </w:p>
    <w:p w:rsidR="008A6430" w:rsidRPr="00491A81" w:rsidRDefault="008A6430" w:rsidP="008A6430">
      <w:pPr>
        <w:pStyle w:val="a0"/>
      </w:pPr>
      <w:r w:rsidRPr="00491A81">
        <w:rPr>
          <w:lang w:val="ru-RU"/>
        </w:rPr>
        <w:t>Оператор</w:t>
      </w:r>
      <w:r w:rsidRPr="00491A81">
        <w:t xml:space="preserve"> считает приоритетными задачи по соблюдению требований законодательства в области защиты обработки </w:t>
      </w:r>
      <w:r w:rsidRPr="00491A81">
        <w:rPr>
          <w:lang w:val="ru-RU"/>
        </w:rPr>
        <w:t xml:space="preserve">персональных данных </w:t>
      </w:r>
      <w:r w:rsidRPr="00491A81">
        <w:t>и поддержании надлежащего уровня безопасности обрабатываемых персональных данных.</w:t>
      </w:r>
    </w:p>
    <w:p w:rsidR="008A6430" w:rsidRPr="00491A81" w:rsidRDefault="008A6430" w:rsidP="008A6430">
      <w:pPr>
        <w:pStyle w:val="a0"/>
        <w:rPr>
          <w:szCs w:val="20"/>
        </w:rPr>
      </w:pPr>
      <w:r w:rsidRPr="00491A81">
        <w:rPr>
          <w:szCs w:val="20"/>
        </w:rPr>
        <w:t xml:space="preserve">Безопасность персональных данных обеспечивается путем реализации мер: правовых, организационных и технических, для того, чтобы в полном объеме выполнять требований действующего законодательства. </w:t>
      </w:r>
    </w:p>
    <w:p w:rsidR="008A6430" w:rsidRPr="00491A81" w:rsidRDefault="008A6430" w:rsidP="008A6430">
      <w:pPr>
        <w:pStyle w:val="a0"/>
      </w:pPr>
      <w:r w:rsidRPr="00491A81">
        <w:rPr>
          <w:lang w:val="ru-RU"/>
        </w:rPr>
        <w:t xml:space="preserve">Оператор </w:t>
      </w:r>
      <w:r w:rsidRPr="00491A81">
        <w:t>требует от иных лиц, получивших доступ к персональным данным, не раскрывать третьим лицам и не распространять персональные данные без согласия</w:t>
      </w:r>
      <w:r w:rsidR="00201F46" w:rsidRPr="00491A81">
        <w:rPr>
          <w:lang w:val="ru-RU"/>
        </w:rPr>
        <w:t xml:space="preserve"> Пользователей</w:t>
      </w:r>
      <w:r w:rsidRPr="00491A81">
        <w:t>.</w:t>
      </w:r>
    </w:p>
    <w:p w:rsidR="008A6430" w:rsidRPr="00491A81" w:rsidRDefault="008A6430" w:rsidP="008A6430">
      <w:pPr>
        <w:pStyle w:val="a0"/>
        <w:rPr>
          <w:szCs w:val="20"/>
        </w:rPr>
      </w:pPr>
      <w:r w:rsidRPr="00491A81">
        <w:rPr>
          <w:szCs w:val="20"/>
        </w:rPr>
        <w:t xml:space="preserve">В целях обеспечения адекватной защиты персональных данных </w:t>
      </w:r>
      <w:r w:rsidRPr="00491A81">
        <w:rPr>
          <w:szCs w:val="20"/>
          <w:lang w:val="ru-RU"/>
        </w:rPr>
        <w:t xml:space="preserve">Оператор </w:t>
      </w:r>
      <w:r w:rsidRPr="00491A81">
        <w:rPr>
          <w:szCs w:val="20"/>
        </w:rPr>
        <w:t>проводит оценку вреда, который может быть причинен субъектам персональных данных в случае нарушения безопасности их персональных данных, а также определяет актуальные угрозы безопасности персональных данных при их обработке в информационных системах персональных данных.</w:t>
      </w:r>
    </w:p>
    <w:p w:rsidR="008A6430" w:rsidRPr="00491A81" w:rsidRDefault="008A6430" w:rsidP="008A6430">
      <w:pPr>
        <w:pStyle w:val="a0"/>
        <w:numPr>
          <w:ilvl w:val="0"/>
          <w:numId w:val="0"/>
        </w:numPr>
        <w:ind w:left="1003"/>
        <w:rPr>
          <w:szCs w:val="20"/>
        </w:rPr>
      </w:pPr>
      <w:r w:rsidRPr="00491A81">
        <w:rPr>
          <w:szCs w:val="20"/>
        </w:rPr>
        <w:t xml:space="preserve">В соответствии с выявленными актуальными угрозами </w:t>
      </w:r>
      <w:r w:rsidRPr="00491A81">
        <w:rPr>
          <w:szCs w:val="20"/>
          <w:lang w:val="ru-RU"/>
        </w:rPr>
        <w:t xml:space="preserve">Оператор </w:t>
      </w:r>
      <w:r w:rsidRPr="00491A81">
        <w:rPr>
          <w:szCs w:val="20"/>
        </w:rPr>
        <w:t>применяет необходимые и достаточные правовые, организационные и технические меры по обеспечению безопасности персональных данных, включающие в себя использование средств защиты информации, обнаружение фактов несанкционированного доступа к персональным данным и принятие мер, восстановление персональных данных, ограничение доступа к персональным данным, регистрацию и учет действий с персональными данными, а также контроль и оценку эффективности применяемых мер по обеспечению безопасности персональных данных.</w:t>
      </w:r>
    </w:p>
    <w:p w:rsidR="008A6430" w:rsidRPr="00491A81" w:rsidRDefault="008A6430" w:rsidP="008A6430">
      <w:pPr>
        <w:pStyle w:val="a0"/>
      </w:pPr>
      <w:r w:rsidRPr="00491A81">
        <w:rPr>
          <w:lang w:val="ru-RU"/>
        </w:rPr>
        <w:lastRenderedPageBreak/>
        <w:t xml:space="preserve">Оператор </w:t>
      </w:r>
      <w:r w:rsidRPr="00491A81">
        <w:t>осознает важность и необходимость обеспечения безопасности персональных данных и поощряет постоянное совершенствование системы защиты персональных данных, обрабатываемых в рамках выполнения основной деятельности.</w:t>
      </w:r>
    </w:p>
    <w:p w:rsidR="008A6430" w:rsidRPr="00491A81" w:rsidRDefault="008A6430" w:rsidP="008A6430">
      <w:pPr>
        <w:pStyle w:val="a0"/>
      </w:pPr>
      <w:r w:rsidRPr="00491A81">
        <w:t>Каждый работник О</w:t>
      </w:r>
      <w:proofErr w:type="spellStart"/>
      <w:r w:rsidRPr="00491A81">
        <w:rPr>
          <w:lang w:val="ru-RU"/>
        </w:rPr>
        <w:t>ператора</w:t>
      </w:r>
      <w:proofErr w:type="spellEnd"/>
      <w:r w:rsidRPr="00491A81">
        <w:t>, непосредственно осуществляющий обработку персональных данных, знакомится с требованиями законодательства Российской Федерации по обработке и обеспечению безопасности персона</w:t>
      </w:r>
      <w:proofErr w:type="spellStart"/>
      <w:r w:rsidRPr="00491A81">
        <w:rPr>
          <w:lang w:val="ru-RU"/>
        </w:rPr>
        <w:t>льных</w:t>
      </w:r>
      <w:proofErr w:type="spellEnd"/>
      <w:r w:rsidRPr="00491A81">
        <w:rPr>
          <w:lang w:val="ru-RU"/>
        </w:rPr>
        <w:t xml:space="preserve"> данных</w:t>
      </w:r>
      <w:r w:rsidRPr="00491A81">
        <w:t xml:space="preserve">, </w:t>
      </w:r>
      <w:r w:rsidRPr="00491A81">
        <w:rPr>
          <w:lang w:val="ru-RU"/>
        </w:rPr>
        <w:t xml:space="preserve">настоящей </w:t>
      </w:r>
      <w:r w:rsidRPr="00491A81">
        <w:t xml:space="preserve">Политикой и иными </w:t>
      </w:r>
      <w:r w:rsidRPr="00491A81">
        <w:rPr>
          <w:lang w:val="ru-RU"/>
        </w:rPr>
        <w:t xml:space="preserve">нормативными актами </w:t>
      </w:r>
      <w:r w:rsidRPr="00491A81">
        <w:t xml:space="preserve">по вопросам обработки и обеспечения безопасности </w:t>
      </w:r>
      <w:r w:rsidRPr="00491A81">
        <w:rPr>
          <w:lang w:val="ru-RU"/>
        </w:rPr>
        <w:t xml:space="preserve">персональных данных </w:t>
      </w:r>
      <w:r w:rsidRPr="00491A81">
        <w:t>и обязуется их соблюдать.</w:t>
      </w:r>
    </w:p>
    <w:p w:rsidR="006F7EB1" w:rsidRPr="00491A81" w:rsidRDefault="006F7EB1" w:rsidP="008A6430">
      <w:pPr>
        <w:pStyle w:val="a0"/>
        <w:rPr>
          <w:szCs w:val="20"/>
        </w:rPr>
      </w:pPr>
      <w:r w:rsidRPr="00491A81">
        <w:rPr>
          <w:szCs w:val="20"/>
        </w:rPr>
        <w:t>Оператор не несет ответственности за сведения, предостав</w:t>
      </w:r>
      <w:r w:rsidR="008A6430" w:rsidRPr="00491A81">
        <w:rPr>
          <w:szCs w:val="20"/>
        </w:rPr>
        <w:t xml:space="preserve">ленные пользователем на </w:t>
      </w:r>
      <w:r w:rsidR="008A6430" w:rsidRPr="00491A81">
        <w:rPr>
          <w:szCs w:val="20"/>
          <w:lang w:val="ru-RU"/>
        </w:rPr>
        <w:t>Сайте</w:t>
      </w:r>
      <w:r w:rsidRPr="00491A81">
        <w:rPr>
          <w:szCs w:val="20"/>
        </w:rPr>
        <w:t xml:space="preserve"> в общедоступной форме.</w:t>
      </w:r>
    </w:p>
    <w:p w:rsidR="006F7EB1" w:rsidRPr="00491A81" w:rsidRDefault="006F7EB1" w:rsidP="008A6430">
      <w:pPr>
        <w:pStyle w:val="a"/>
        <w:numPr>
          <w:ilvl w:val="0"/>
          <w:numId w:val="1"/>
        </w:numPr>
        <w:spacing w:after="120"/>
        <w:rPr>
          <w:sz w:val="20"/>
          <w:szCs w:val="20"/>
        </w:rPr>
      </w:pPr>
      <w:r w:rsidRPr="00491A81">
        <w:rPr>
          <w:sz w:val="20"/>
          <w:szCs w:val="20"/>
        </w:rPr>
        <w:t>Права субъекта персональных данных</w:t>
      </w:r>
    </w:p>
    <w:p w:rsidR="00843B58" w:rsidRPr="00491A81" w:rsidRDefault="006F7EB1" w:rsidP="00C07024">
      <w:pPr>
        <w:pStyle w:val="a0"/>
        <w:rPr>
          <w:szCs w:val="20"/>
        </w:rPr>
      </w:pPr>
      <w:r w:rsidRPr="00491A81">
        <w:rPr>
          <w:szCs w:val="20"/>
        </w:rPr>
        <w:t>Пользователь может самостоятельно регулировать использование своих персональных данных в личном кабинете</w:t>
      </w:r>
      <w:r w:rsidR="00843B58" w:rsidRPr="00491A81">
        <w:rPr>
          <w:szCs w:val="20"/>
          <w:lang w:val="ru-RU"/>
        </w:rPr>
        <w:t xml:space="preserve"> на Платформе</w:t>
      </w:r>
      <w:r w:rsidR="00843B58" w:rsidRPr="00491A81">
        <w:rPr>
          <w:szCs w:val="20"/>
        </w:rPr>
        <w:t>.</w:t>
      </w:r>
    </w:p>
    <w:p w:rsidR="00843B58" w:rsidRPr="00491A81" w:rsidRDefault="00201F46" w:rsidP="00843B58">
      <w:pPr>
        <w:pStyle w:val="a0"/>
        <w:rPr>
          <w:szCs w:val="20"/>
        </w:rPr>
      </w:pPr>
      <w:r w:rsidRPr="00491A81">
        <w:rPr>
          <w:szCs w:val="20"/>
          <w:lang w:val="ru-RU"/>
        </w:rPr>
        <w:t xml:space="preserve">Пользователь </w:t>
      </w:r>
      <w:r w:rsidR="00843B58" w:rsidRPr="00491A81">
        <w:rPr>
          <w:szCs w:val="20"/>
        </w:rPr>
        <w:t>имеет право (если иное не предусмотрено законом):</w:t>
      </w:r>
    </w:p>
    <w:p w:rsidR="00843B58" w:rsidRPr="00491A81" w:rsidRDefault="00843B58" w:rsidP="004F76A5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843B58" w:rsidRPr="00491A81" w:rsidRDefault="00201F46" w:rsidP="00201F46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 xml:space="preserve">требовать перечень </w:t>
      </w:r>
      <w:r w:rsidR="00843B58" w:rsidRPr="00491A81">
        <w:rPr>
          <w:szCs w:val="20"/>
        </w:rPr>
        <w:t>персональных данных</w:t>
      </w:r>
      <w:r w:rsidRPr="00491A81">
        <w:rPr>
          <w:szCs w:val="20"/>
          <w:lang w:val="ru-RU"/>
        </w:rPr>
        <w:t>, предоставленных с его стороны на Платформе</w:t>
      </w:r>
      <w:r w:rsidR="00843B58" w:rsidRPr="00491A81">
        <w:rPr>
          <w:szCs w:val="20"/>
        </w:rPr>
        <w:t>, обрабатываемых</w:t>
      </w:r>
      <w:r w:rsidRPr="00491A81">
        <w:rPr>
          <w:szCs w:val="20"/>
          <w:lang w:val="ru-RU"/>
        </w:rPr>
        <w:t xml:space="preserve"> Оператором</w:t>
      </w:r>
      <w:r w:rsidR="00843B58" w:rsidRPr="00491A81">
        <w:rPr>
          <w:szCs w:val="20"/>
        </w:rPr>
        <w:t>, и источник их получения;</w:t>
      </w:r>
    </w:p>
    <w:p w:rsidR="00843B58" w:rsidRPr="00491A81" w:rsidRDefault="00843B58" w:rsidP="004F76A5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>получать</w:t>
      </w:r>
      <w:r w:rsidR="00201F46" w:rsidRPr="00491A81">
        <w:rPr>
          <w:szCs w:val="20"/>
        </w:rPr>
        <w:t xml:space="preserve"> информацию о сроках обработки </w:t>
      </w:r>
      <w:r w:rsidRPr="00491A81">
        <w:rPr>
          <w:szCs w:val="20"/>
        </w:rPr>
        <w:t>персональных данных,</w:t>
      </w:r>
      <w:r w:rsidR="00201F46" w:rsidRPr="00491A81">
        <w:rPr>
          <w:szCs w:val="20"/>
          <w:lang w:val="ru-RU"/>
        </w:rPr>
        <w:t xml:space="preserve"> предоставленных с его стороны на Платформе,</w:t>
      </w:r>
      <w:r w:rsidRPr="00491A81">
        <w:rPr>
          <w:szCs w:val="20"/>
        </w:rPr>
        <w:t xml:space="preserve"> в том числе о сроках их хранения;</w:t>
      </w:r>
    </w:p>
    <w:p w:rsidR="00843B58" w:rsidRPr="00491A81" w:rsidRDefault="00843B58" w:rsidP="004F76A5">
      <w:pPr>
        <w:pStyle w:val="a6"/>
        <w:numPr>
          <w:ilvl w:val="0"/>
          <w:numId w:val="7"/>
        </w:numPr>
        <w:spacing w:before="120" w:after="120"/>
        <w:ind w:left="1276"/>
        <w:jc w:val="both"/>
        <w:rPr>
          <w:szCs w:val="20"/>
        </w:rPr>
      </w:pPr>
      <w:r w:rsidRPr="00491A81">
        <w:rPr>
          <w:szCs w:val="20"/>
        </w:rPr>
        <w:t>требовать извещения всех лиц, которым ранее были сообщены неверные или неполные персональные данные, обо всех произведённых в них исключениях, исправлениях или дополнениях;</w:t>
      </w:r>
    </w:p>
    <w:p w:rsidR="006F7EB1" w:rsidRPr="00491A81" w:rsidRDefault="006F7EB1" w:rsidP="008A6430">
      <w:pPr>
        <w:pStyle w:val="a"/>
        <w:numPr>
          <w:ilvl w:val="0"/>
          <w:numId w:val="1"/>
        </w:numPr>
        <w:spacing w:after="120"/>
        <w:rPr>
          <w:sz w:val="20"/>
          <w:szCs w:val="20"/>
        </w:rPr>
      </w:pPr>
      <w:r w:rsidRPr="00491A81">
        <w:rPr>
          <w:sz w:val="20"/>
          <w:szCs w:val="20"/>
        </w:rPr>
        <w:t>Хранение и использование информации субъекта персональных данных</w:t>
      </w:r>
    </w:p>
    <w:p w:rsidR="006F7EB1" w:rsidRPr="00491A81" w:rsidRDefault="006F7EB1" w:rsidP="008A6430">
      <w:pPr>
        <w:pStyle w:val="a0"/>
        <w:rPr>
          <w:szCs w:val="20"/>
        </w:rPr>
      </w:pPr>
      <w:r w:rsidRPr="00491A81">
        <w:rPr>
          <w:szCs w:val="20"/>
        </w:rPr>
        <w:t xml:space="preserve">Пользователь обязуется не сообщать третьим лицам логин и пароль, используемые </w:t>
      </w:r>
      <w:r w:rsidR="00843B58" w:rsidRPr="00491A81">
        <w:rPr>
          <w:szCs w:val="20"/>
        </w:rPr>
        <w:t xml:space="preserve">им для идентификации на </w:t>
      </w:r>
      <w:r w:rsidR="00201F46" w:rsidRPr="00491A81">
        <w:rPr>
          <w:szCs w:val="20"/>
          <w:lang w:val="ru-RU"/>
        </w:rPr>
        <w:t>Сайте.</w:t>
      </w:r>
    </w:p>
    <w:p w:rsidR="006F7EB1" w:rsidRPr="00491A81" w:rsidRDefault="006F7EB1" w:rsidP="008A6430">
      <w:pPr>
        <w:pStyle w:val="a0"/>
        <w:rPr>
          <w:szCs w:val="20"/>
        </w:rPr>
      </w:pPr>
      <w:r w:rsidRPr="00491A81">
        <w:rPr>
          <w:szCs w:val="20"/>
        </w:rPr>
        <w:t>В случае возникновения у Оператора подозр</w:t>
      </w:r>
      <w:r w:rsidR="009B04E8" w:rsidRPr="00491A81">
        <w:rPr>
          <w:szCs w:val="20"/>
        </w:rPr>
        <w:t>ений относительно использования</w:t>
      </w:r>
      <w:r w:rsidR="009B04E8" w:rsidRPr="00491A81">
        <w:rPr>
          <w:szCs w:val="20"/>
          <w:lang w:val="ru-RU"/>
        </w:rPr>
        <w:t xml:space="preserve"> </w:t>
      </w:r>
      <w:r w:rsidRPr="00491A81">
        <w:rPr>
          <w:szCs w:val="20"/>
        </w:rPr>
        <w:t>учетной записи пользователя третьим лицом или вредо</w:t>
      </w:r>
      <w:r w:rsidR="009B04E8" w:rsidRPr="00491A81">
        <w:rPr>
          <w:szCs w:val="20"/>
        </w:rPr>
        <w:t>носным программным обеспечением</w:t>
      </w:r>
      <w:r w:rsidR="009B04E8" w:rsidRPr="00491A81">
        <w:rPr>
          <w:szCs w:val="20"/>
          <w:lang w:val="ru-RU"/>
        </w:rPr>
        <w:t xml:space="preserve"> </w:t>
      </w:r>
      <w:r w:rsidRPr="00491A81">
        <w:rPr>
          <w:szCs w:val="20"/>
        </w:rPr>
        <w:t>Оператор вправе в одностороннем порядк</w:t>
      </w:r>
      <w:r w:rsidR="00201F46" w:rsidRPr="00491A81">
        <w:rPr>
          <w:szCs w:val="20"/>
        </w:rPr>
        <w:t xml:space="preserve">е изменить пароль пользователя или заблокировать доступ к учетной информации </w:t>
      </w:r>
      <w:r w:rsidR="00201F46" w:rsidRPr="00491A81">
        <w:rPr>
          <w:szCs w:val="20"/>
          <w:lang w:val="ru-RU"/>
        </w:rPr>
        <w:t>Пользователя.</w:t>
      </w:r>
    </w:p>
    <w:p w:rsidR="00843B58" w:rsidRPr="00491A81" w:rsidRDefault="00843B58" w:rsidP="00843B58">
      <w:pPr>
        <w:pStyle w:val="a0"/>
        <w:rPr>
          <w:szCs w:val="20"/>
        </w:rPr>
      </w:pPr>
      <w:r w:rsidRPr="00491A81">
        <w:rPr>
          <w:szCs w:val="20"/>
          <w:lang w:val="ru-RU"/>
        </w:rPr>
        <w:t xml:space="preserve">Оператор </w:t>
      </w:r>
      <w:r w:rsidRPr="00491A81">
        <w:rPr>
          <w:szCs w:val="20"/>
        </w:rPr>
        <w:t>по запросу Пользователя должен уничтожить определенные Пользователем персональные данные, которые были поручены ему на обработку, в течение 30 (Тридцати) календарных дней с момента получения запроса, если обработка их не требуется согласно законодательству Российской Федерации.</w:t>
      </w:r>
    </w:p>
    <w:p w:rsidR="00843B58" w:rsidRPr="00491A81" w:rsidRDefault="00843B58" w:rsidP="00843B58">
      <w:pPr>
        <w:pStyle w:val="a0"/>
        <w:rPr>
          <w:szCs w:val="20"/>
        </w:rPr>
      </w:pPr>
      <w:r w:rsidRPr="00491A81">
        <w:rPr>
          <w:szCs w:val="20"/>
        </w:rPr>
        <w:t xml:space="preserve">Запрос отправляется на электронную почту Оператора, указанную на Сайте. </w:t>
      </w:r>
    </w:p>
    <w:p w:rsidR="00843B58" w:rsidRPr="00491A81" w:rsidRDefault="00843B58" w:rsidP="00843B58">
      <w:pPr>
        <w:pStyle w:val="a0"/>
        <w:rPr>
          <w:szCs w:val="20"/>
        </w:rPr>
      </w:pPr>
      <w:r w:rsidRPr="00491A81">
        <w:rPr>
          <w:szCs w:val="20"/>
        </w:rPr>
        <w:t>В случае отсутствия возможности уничтожения персональных данных в течение 30 (Тридцати) календарных дней с момента поступления запроса от Пользователя, Оператор осуществляет блокирование таких персональных данных и обеспечивает уничтожение персональных данных в срок, не превышающий 6 (шести) месяцев.</w:t>
      </w:r>
    </w:p>
    <w:p w:rsidR="002C3831" w:rsidRPr="00491A81" w:rsidRDefault="002C3831" w:rsidP="002C3831">
      <w:pPr>
        <w:pStyle w:val="a"/>
        <w:numPr>
          <w:ilvl w:val="0"/>
          <w:numId w:val="1"/>
        </w:numPr>
        <w:spacing w:after="120"/>
        <w:rPr>
          <w:sz w:val="20"/>
          <w:szCs w:val="20"/>
        </w:rPr>
      </w:pPr>
      <w:r w:rsidRPr="00491A81">
        <w:rPr>
          <w:sz w:val="20"/>
          <w:szCs w:val="20"/>
        </w:rPr>
        <w:t>Прочие условия</w:t>
      </w:r>
    </w:p>
    <w:p w:rsidR="002C3831" w:rsidRPr="00491A81" w:rsidRDefault="002C3831" w:rsidP="002C3831">
      <w:pPr>
        <w:pStyle w:val="a0"/>
        <w:rPr>
          <w:szCs w:val="20"/>
          <w:lang w:val="ru-RU"/>
        </w:rPr>
      </w:pPr>
      <w:r w:rsidRPr="00491A81">
        <w:rPr>
          <w:szCs w:val="20"/>
          <w:lang w:val="ru-RU"/>
        </w:rPr>
        <w:lastRenderedPageBreak/>
        <w:t>Политика вступает в силу с момента ее публикации на Сайте действует бессрочно либо за замены ее новой редакцией.</w:t>
      </w:r>
    </w:p>
    <w:p w:rsidR="002C3831" w:rsidRPr="00491A81" w:rsidRDefault="002C3831" w:rsidP="002C3831">
      <w:pPr>
        <w:pStyle w:val="a0"/>
        <w:rPr>
          <w:szCs w:val="20"/>
          <w:lang w:val="ru-RU"/>
        </w:rPr>
      </w:pPr>
      <w:r w:rsidRPr="00491A81">
        <w:rPr>
          <w:szCs w:val="20"/>
          <w:lang w:val="ru-RU"/>
        </w:rPr>
        <w:t xml:space="preserve">Оператор вправе вносить изменения в Политику по мере необходимости. Новая редакция вводится в действие с момента ее публикации на Сайте. </w:t>
      </w:r>
    </w:p>
    <w:p w:rsidR="00255B86" w:rsidRPr="003764AA" w:rsidRDefault="00255B86" w:rsidP="003E7C8D">
      <w:pPr>
        <w:pStyle w:val="a0"/>
        <w:numPr>
          <w:ilvl w:val="0"/>
          <w:numId w:val="0"/>
        </w:numPr>
        <w:rPr>
          <w:szCs w:val="20"/>
        </w:rPr>
      </w:pPr>
    </w:p>
    <w:sectPr w:rsidR="00255B86" w:rsidRPr="003764AA" w:rsidSect="003E7C8D">
      <w:footerReference w:type="default" r:id="rId9"/>
      <w:pgSz w:w="11909" w:h="16834"/>
      <w:pgMar w:top="568" w:right="850" w:bottom="283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2E" w:rsidRDefault="00674F2E">
      <w:pPr>
        <w:spacing w:after="0" w:line="240" w:lineRule="auto"/>
      </w:pPr>
      <w:r>
        <w:separator/>
      </w:r>
    </w:p>
  </w:endnote>
  <w:endnote w:type="continuationSeparator" w:id="0">
    <w:p w:rsidR="00674F2E" w:rsidRDefault="0067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661915"/>
      <w:docPartObj>
        <w:docPartGallery w:val="Page Numbers (Bottom of Page)"/>
        <w:docPartUnique/>
      </w:docPartObj>
    </w:sdtPr>
    <w:sdtEndPr/>
    <w:sdtContent>
      <w:p w:rsidR="00E33F00" w:rsidRDefault="00E33F0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7D">
          <w:rPr>
            <w:noProof/>
          </w:rPr>
          <w:t>2</w:t>
        </w:r>
        <w:r>
          <w:fldChar w:fldCharType="end"/>
        </w:r>
      </w:p>
    </w:sdtContent>
  </w:sdt>
  <w:p w:rsidR="00E56BC8" w:rsidRPr="000368F6" w:rsidRDefault="00E56BC8">
    <w:pPr>
      <w:jc w:val="right"/>
      <w:rPr>
        <w:rFonts w:ascii="Verdana" w:eastAsia="Verdana" w:hAnsi="Verdana" w:cs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2E" w:rsidRDefault="00674F2E">
      <w:pPr>
        <w:spacing w:after="0" w:line="240" w:lineRule="auto"/>
      </w:pPr>
      <w:r>
        <w:separator/>
      </w:r>
    </w:p>
  </w:footnote>
  <w:footnote w:type="continuationSeparator" w:id="0">
    <w:p w:rsidR="00674F2E" w:rsidRDefault="0067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91"/>
    <w:multiLevelType w:val="multilevel"/>
    <w:tmpl w:val="85907958"/>
    <w:lvl w:ilvl="0">
      <w:start w:val="5"/>
      <w:numFmt w:val="decimal"/>
      <w:pStyle w:val="a"/>
      <w:lvlText w:val="%1."/>
      <w:lvlJc w:val="left"/>
      <w:pPr>
        <w:ind w:left="400" w:hanging="40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5D829C4"/>
    <w:multiLevelType w:val="multilevel"/>
    <w:tmpl w:val="FC2606E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">
    <w:nsid w:val="1E7B7C98"/>
    <w:multiLevelType w:val="hybridMultilevel"/>
    <w:tmpl w:val="CBDC5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092621"/>
    <w:multiLevelType w:val="hybridMultilevel"/>
    <w:tmpl w:val="ECF87782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27116243"/>
    <w:multiLevelType w:val="multilevel"/>
    <w:tmpl w:val="AD18F6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lang w:val="ru"/>
      </w:rPr>
    </w:lvl>
    <w:lvl w:ilvl="1">
      <w:start w:val="1"/>
      <w:numFmt w:val="decimal"/>
      <w:pStyle w:val="a0"/>
      <w:isLgl/>
      <w:lvlText w:val="%1.%2."/>
      <w:lvlJc w:val="left"/>
      <w:pPr>
        <w:ind w:left="1003" w:hanging="720"/>
      </w:pPr>
      <w:rPr>
        <w:rFonts w:ascii="Verdana" w:hAnsi="Verdana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1352" w:hanging="36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eastAsia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eastAsia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eastAsia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eastAsia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eastAsia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eastAsia="Arial" w:cs="Arial" w:hint="default"/>
      </w:rPr>
    </w:lvl>
  </w:abstractNum>
  <w:abstractNum w:abstractNumId="5">
    <w:nsid w:val="27150AAD"/>
    <w:multiLevelType w:val="hybridMultilevel"/>
    <w:tmpl w:val="A51A6D48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>
    <w:nsid w:val="2BD82DBA"/>
    <w:multiLevelType w:val="multilevel"/>
    <w:tmpl w:val="7C788F4E"/>
    <w:lvl w:ilvl="0">
      <w:start w:val="4"/>
      <w:numFmt w:val="decimal"/>
      <w:lvlText w:val="%1."/>
      <w:lvlJc w:val="left"/>
      <w:pPr>
        <w:ind w:left="600" w:hanging="600"/>
      </w:pPr>
      <w:rPr>
        <w:rFonts w:eastAsia="Arial" w:cs="Arial" w:hint="default"/>
      </w:rPr>
    </w:lvl>
    <w:lvl w:ilvl="1">
      <w:start w:val="1"/>
      <w:numFmt w:val="decimal"/>
      <w:pStyle w:val="11"/>
      <w:lvlText w:val="%1.%2."/>
      <w:lvlJc w:val="left"/>
      <w:pPr>
        <w:ind w:left="1216" w:hanging="720"/>
      </w:pPr>
      <w:rPr>
        <w:rFonts w:eastAsia="Arial" w:cs="Arial" w:hint="default"/>
      </w:rPr>
    </w:lvl>
    <w:lvl w:ilvl="2">
      <w:start w:val="1"/>
      <w:numFmt w:val="decimal"/>
      <w:pStyle w:val="111"/>
      <w:lvlText w:val="%1.%2.%3."/>
      <w:lvlJc w:val="left"/>
      <w:pPr>
        <w:ind w:left="1712" w:hanging="720"/>
      </w:pPr>
      <w:rPr>
        <w:rFonts w:eastAsia="Arial" w:cs="Arial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Arial" w:cs="Arial"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eastAsia="Arial" w:cs="Arial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Arial" w:cs="Arial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Arial" w:cs="Arial" w:hint="default"/>
      </w:rPr>
    </w:lvl>
    <w:lvl w:ilvl="7">
      <w:start w:val="1"/>
      <w:numFmt w:val="decimal"/>
      <w:lvlText w:val="%1.%2.%3.%4.%5.%6.%7.%8."/>
      <w:lvlJc w:val="left"/>
      <w:pPr>
        <w:ind w:left="5632" w:hanging="2160"/>
      </w:pPr>
      <w:rPr>
        <w:rFonts w:eastAsia="Arial" w:cs="Arial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Arial" w:cs="Arial" w:hint="default"/>
      </w:rPr>
    </w:lvl>
  </w:abstractNum>
  <w:abstractNum w:abstractNumId="7">
    <w:nsid w:val="3A3C5921"/>
    <w:multiLevelType w:val="multilevel"/>
    <w:tmpl w:val="0FCC405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8">
    <w:nsid w:val="41D42F9A"/>
    <w:multiLevelType w:val="multilevel"/>
    <w:tmpl w:val="1464C42A"/>
    <w:lvl w:ilvl="0">
      <w:start w:val="1"/>
      <w:numFmt w:val="bullet"/>
      <w:lvlText w:val="○"/>
      <w:lvlJc w:val="left"/>
      <w:pPr>
        <w:ind w:left="708" w:hanging="573"/>
      </w:pPr>
      <w:rPr>
        <w:rFonts w:hint="default"/>
        <w:u w:val="none"/>
      </w:rPr>
    </w:lvl>
    <w:lvl w:ilvl="1">
      <w:start w:val="1"/>
      <w:numFmt w:val="bullet"/>
      <w:pStyle w:val="-"/>
      <w:lvlText w:val=""/>
      <w:lvlJc w:val="left"/>
      <w:pPr>
        <w:ind w:left="1304" w:hanging="224"/>
      </w:pPr>
      <w:rPr>
        <w:rFonts w:ascii="Symbol" w:hAnsi="Symbol" w:hint="default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9">
    <w:nsid w:val="4E684422"/>
    <w:multiLevelType w:val="hybridMultilevel"/>
    <w:tmpl w:val="26D29658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0">
    <w:nsid w:val="5E8C757A"/>
    <w:multiLevelType w:val="multilevel"/>
    <w:tmpl w:val="1DA232D8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72F4D66"/>
    <w:multiLevelType w:val="hybridMultilevel"/>
    <w:tmpl w:val="F89E4FFA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>
    <w:nsid w:val="68195C1B"/>
    <w:multiLevelType w:val="hybridMultilevel"/>
    <w:tmpl w:val="A9548A46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>
    <w:nsid w:val="6E5220C4"/>
    <w:multiLevelType w:val="hybridMultilevel"/>
    <w:tmpl w:val="51D49ADA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77572611"/>
    <w:multiLevelType w:val="multilevel"/>
    <w:tmpl w:val="38A6C7A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15">
    <w:nsid w:val="779F5FEA"/>
    <w:multiLevelType w:val="multilevel"/>
    <w:tmpl w:val="D4D0BE7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4"/>
  </w:num>
  <w:num w:numId="16">
    <w:abstractNumId w:val="1"/>
  </w:num>
  <w:num w:numId="17">
    <w:abstractNumId w:val="4"/>
  </w:num>
  <w:num w:numId="18">
    <w:abstractNumId w:val="14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CC"/>
    <w:rsid w:val="000001EC"/>
    <w:rsid w:val="0000055C"/>
    <w:rsid w:val="0000649D"/>
    <w:rsid w:val="00015FDF"/>
    <w:rsid w:val="00017F18"/>
    <w:rsid w:val="000247C0"/>
    <w:rsid w:val="00031412"/>
    <w:rsid w:val="00035A9A"/>
    <w:rsid w:val="0003607F"/>
    <w:rsid w:val="00044FDD"/>
    <w:rsid w:val="00046628"/>
    <w:rsid w:val="00047246"/>
    <w:rsid w:val="000527D5"/>
    <w:rsid w:val="000527E0"/>
    <w:rsid w:val="00066E4F"/>
    <w:rsid w:val="00067FD2"/>
    <w:rsid w:val="00072D58"/>
    <w:rsid w:val="000906BB"/>
    <w:rsid w:val="000907EB"/>
    <w:rsid w:val="000930BA"/>
    <w:rsid w:val="00093B1D"/>
    <w:rsid w:val="00097A01"/>
    <w:rsid w:val="000A1B23"/>
    <w:rsid w:val="000A794B"/>
    <w:rsid w:val="000B69B0"/>
    <w:rsid w:val="000C46FB"/>
    <w:rsid w:val="000E2529"/>
    <w:rsid w:val="000E7C35"/>
    <w:rsid w:val="000F32F6"/>
    <w:rsid w:val="000F465E"/>
    <w:rsid w:val="000F58EE"/>
    <w:rsid w:val="00102509"/>
    <w:rsid w:val="0010595F"/>
    <w:rsid w:val="0010646D"/>
    <w:rsid w:val="0011038B"/>
    <w:rsid w:val="00116E19"/>
    <w:rsid w:val="00123F38"/>
    <w:rsid w:val="00125E58"/>
    <w:rsid w:val="00127D65"/>
    <w:rsid w:val="0013704C"/>
    <w:rsid w:val="00140EA5"/>
    <w:rsid w:val="00142D27"/>
    <w:rsid w:val="00145CF3"/>
    <w:rsid w:val="00151C4B"/>
    <w:rsid w:val="001557D8"/>
    <w:rsid w:val="00157D11"/>
    <w:rsid w:val="001607BE"/>
    <w:rsid w:val="00160D39"/>
    <w:rsid w:val="00166D4B"/>
    <w:rsid w:val="00166E48"/>
    <w:rsid w:val="00167FDF"/>
    <w:rsid w:val="00170E10"/>
    <w:rsid w:val="0018116A"/>
    <w:rsid w:val="00184E57"/>
    <w:rsid w:val="00187C8F"/>
    <w:rsid w:val="00191C0D"/>
    <w:rsid w:val="00194D21"/>
    <w:rsid w:val="00196087"/>
    <w:rsid w:val="001A3393"/>
    <w:rsid w:val="001A7EDB"/>
    <w:rsid w:val="001B2EDC"/>
    <w:rsid w:val="001B6454"/>
    <w:rsid w:val="001C35E3"/>
    <w:rsid w:val="001C5949"/>
    <w:rsid w:val="001E0878"/>
    <w:rsid w:val="001E63C3"/>
    <w:rsid w:val="001F0D7D"/>
    <w:rsid w:val="00201F46"/>
    <w:rsid w:val="0021203A"/>
    <w:rsid w:val="002313A6"/>
    <w:rsid w:val="002322C8"/>
    <w:rsid w:val="00237DD6"/>
    <w:rsid w:val="0024509D"/>
    <w:rsid w:val="00255B86"/>
    <w:rsid w:val="00264143"/>
    <w:rsid w:val="00265835"/>
    <w:rsid w:val="00265F9E"/>
    <w:rsid w:val="002676FC"/>
    <w:rsid w:val="002710AD"/>
    <w:rsid w:val="00275FDA"/>
    <w:rsid w:val="00282E01"/>
    <w:rsid w:val="002A22DC"/>
    <w:rsid w:val="002A491A"/>
    <w:rsid w:val="002B56F5"/>
    <w:rsid w:val="002B6911"/>
    <w:rsid w:val="002C3331"/>
    <w:rsid w:val="002C3831"/>
    <w:rsid w:val="002D2008"/>
    <w:rsid w:val="002D2DF5"/>
    <w:rsid w:val="002E4A48"/>
    <w:rsid w:val="002E5E4D"/>
    <w:rsid w:val="002F23A8"/>
    <w:rsid w:val="002F3707"/>
    <w:rsid w:val="00302AB6"/>
    <w:rsid w:val="00305051"/>
    <w:rsid w:val="00312F90"/>
    <w:rsid w:val="00313036"/>
    <w:rsid w:val="0031698C"/>
    <w:rsid w:val="00322C9D"/>
    <w:rsid w:val="003306A5"/>
    <w:rsid w:val="00342F8B"/>
    <w:rsid w:val="003478A0"/>
    <w:rsid w:val="00347A25"/>
    <w:rsid w:val="00352588"/>
    <w:rsid w:val="00355120"/>
    <w:rsid w:val="00362F5A"/>
    <w:rsid w:val="003721A7"/>
    <w:rsid w:val="003749D9"/>
    <w:rsid w:val="003764AA"/>
    <w:rsid w:val="00376703"/>
    <w:rsid w:val="003778EF"/>
    <w:rsid w:val="00383A31"/>
    <w:rsid w:val="003863D9"/>
    <w:rsid w:val="003921C9"/>
    <w:rsid w:val="003A675D"/>
    <w:rsid w:val="003B2F05"/>
    <w:rsid w:val="003C6501"/>
    <w:rsid w:val="003C68CA"/>
    <w:rsid w:val="003C7237"/>
    <w:rsid w:val="003D01C6"/>
    <w:rsid w:val="003D17F4"/>
    <w:rsid w:val="003D203B"/>
    <w:rsid w:val="003D294D"/>
    <w:rsid w:val="003D4A27"/>
    <w:rsid w:val="003D5165"/>
    <w:rsid w:val="003E50E3"/>
    <w:rsid w:val="003E6071"/>
    <w:rsid w:val="003E6EB1"/>
    <w:rsid w:val="003E7C8D"/>
    <w:rsid w:val="003F1D61"/>
    <w:rsid w:val="003F369C"/>
    <w:rsid w:val="003F425C"/>
    <w:rsid w:val="003F7FC4"/>
    <w:rsid w:val="00402CE9"/>
    <w:rsid w:val="00410696"/>
    <w:rsid w:val="00413703"/>
    <w:rsid w:val="004140DA"/>
    <w:rsid w:val="004152C2"/>
    <w:rsid w:val="00417FB3"/>
    <w:rsid w:val="00423BD6"/>
    <w:rsid w:val="0042507D"/>
    <w:rsid w:val="00434D9F"/>
    <w:rsid w:val="0044286D"/>
    <w:rsid w:val="00442A62"/>
    <w:rsid w:val="00466AA7"/>
    <w:rsid w:val="00467844"/>
    <w:rsid w:val="004702E9"/>
    <w:rsid w:val="00471744"/>
    <w:rsid w:val="00472FE2"/>
    <w:rsid w:val="00473F6F"/>
    <w:rsid w:val="00475C08"/>
    <w:rsid w:val="00491A81"/>
    <w:rsid w:val="004A0743"/>
    <w:rsid w:val="004A3365"/>
    <w:rsid w:val="004B1284"/>
    <w:rsid w:val="004B3397"/>
    <w:rsid w:val="004B7854"/>
    <w:rsid w:val="004B788B"/>
    <w:rsid w:val="004C0BFD"/>
    <w:rsid w:val="004C4AB1"/>
    <w:rsid w:val="004C561D"/>
    <w:rsid w:val="004D6FF2"/>
    <w:rsid w:val="004D7450"/>
    <w:rsid w:val="004D7517"/>
    <w:rsid w:val="004E296C"/>
    <w:rsid w:val="004F0299"/>
    <w:rsid w:val="004F1747"/>
    <w:rsid w:val="004F3185"/>
    <w:rsid w:val="004F3ECB"/>
    <w:rsid w:val="004F76A5"/>
    <w:rsid w:val="00501E4F"/>
    <w:rsid w:val="0050377D"/>
    <w:rsid w:val="00506C3D"/>
    <w:rsid w:val="005079F6"/>
    <w:rsid w:val="00507A5E"/>
    <w:rsid w:val="005103CB"/>
    <w:rsid w:val="00510F39"/>
    <w:rsid w:val="0051353B"/>
    <w:rsid w:val="005144F6"/>
    <w:rsid w:val="00526ED8"/>
    <w:rsid w:val="005332AE"/>
    <w:rsid w:val="00537F56"/>
    <w:rsid w:val="00542F1F"/>
    <w:rsid w:val="00551D12"/>
    <w:rsid w:val="0055759A"/>
    <w:rsid w:val="005628C7"/>
    <w:rsid w:val="00566899"/>
    <w:rsid w:val="005668C0"/>
    <w:rsid w:val="00571FB8"/>
    <w:rsid w:val="00575896"/>
    <w:rsid w:val="0057777F"/>
    <w:rsid w:val="00581B5B"/>
    <w:rsid w:val="005821F8"/>
    <w:rsid w:val="005829FD"/>
    <w:rsid w:val="0058389A"/>
    <w:rsid w:val="005913CC"/>
    <w:rsid w:val="00594CC7"/>
    <w:rsid w:val="005A1783"/>
    <w:rsid w:val="005A4381"/>
    <w:rsid w:val="005B3164"/>
    <w:rsid w:val="005B3E46"/>
    <w:rsid w:val="005B6273"/>
    <w:rsid w:val="005C07A7"/>
    <w:rsid w:val="005C5DDF"/>
    <w:rsid w:val="005C5E92"/>
    <w:rsid w:val="005C6F4A"/>
    <w:rsid w:val="005C78AD"/>
    <w:rsid w:val="005D41C7"/>
    <w:rsid w:val="005D55F5"/>
    <w:rsid w:val="005E4C7E"/>
    <w:rsid w:val="005E7294"/>
    <w:rsid w:val="005F36F8"/>
    <w:rsid w:val="005F7E7B"/>
    <w:rsid w:val="006002BD"/>
    <w:rsid w:val="006115E4"/>
    <w:rsid w:val="00614C86"/>
    <w:rsid w:val="006227F9"/>
    <w:rsid w:val="00625A3F"/>
    <w:rsid w:val="006267CC"/>
    <w:rsid w:val="00632F54"/>
    <w:rsid w:val="00641309"/>
    <w:rsid w:val="00650B43"/>
    <w:rsid w:val="00657A58"/>
    <w:rsid w:val="00657E09"/>
    <w:rsid w:val="0066219F"/>
    <w:rsid w:val="00664144"/>
    <w:rsid w:val="00665E20"/>
    <w:rsid w:val="00670DFF"/>
    <w:rsid w:val="00674F2E"/>
    <w:rsid w:val="00677A6C"/>
    <w:rsid w:val="00677F48"/>
    <w:rsid w:val="00680643"/>
    <w:rsid w:val="00687A18"/>
    <w:rsid w:val="006B0319"/>
    <w:rsid w:val="006B123D"/>
    <w:rsid w:val="006B19BF"/>
    <w:rsid w:val="006B1BE5"/>
    <w:rsid w:val="006B2A38"/>
    <w:rsid w:val="006C2437"/>
    <w:rsid w:val="006C2C28"/>
    <w:rsid w:val="006E160D"/>
    <w:rsid w:val="006E442D"/>
    <w:rsid w:val="006F630F"/>
    <w:rsid w:val="006F7EB1"/>
    <w:rsid w:val="007019D7"/>
    <w:rsid w:val="007067A6"/>
    <w:rsid w:val="00720980"/>
    <w:rsid w:val="00721C76"/>
    <w:rsid w:val="00725762"/>
    <w:rsid w:val="007300C2"/>
    <w:rsid w:val="00730B8C"/>
    <w:rsid w:val="00731336"/>
    <w:rsid w:val="00737D8E"/>
    <w:rsid w:val="00746419"/>
    <w:rsid w:val="00750CC2"/>
    <w:rsid w:val="0075312F"/>
    <w:rsid w:val="00756494"/>
    <w:rsid w:val="00757B8F"/>
    <w:rsid w:val="007627F4"/>
    <w:rsid w:val="0076718F"/>
    <w:rsid w:val="00772E74"/>
    <w:rsid w:val="00774202"/>
    <w:rsid w:val="00775453"/>
    <w:rsid w:val="0077631C"/>
    <w:rsid w:val="0078530F"/>
    <w:rsid w:val="00787652"/>
    <w:rsid w:val="00794D38"/>
    <w:rsid w:val="007A3DE8"/>
    <w:rsid w:val="007A6C03"/>
    <w:rsid w:val="007B056F"/>
    <w:rsid w:val="007B38EE"/>
    <w:rsid w:val="007C0AE1"/>
    <w:rsid w:val="007D7E7F"/>
    <w:rsid w:val="007E0242"/>
    <w:rsid w:val="007E0A6F"/>
    <w:rsid w:val="007F0482"/>
    <w:rsid w:val="007F04E1"/>
    <w:rsid w:val="007F149B"/>
    <w:rsid w:val="007F3FBC"/>
    <w:rsid w:val="007F4BBA"/>
    <w:rsid w:val="00800EC2"/>
    <w:rsid w:val="0080163F"/>
    <w:rsid w:val="00801967"/>
    <w:rsid w:val="00810043"/>
    <w:rsid w:val="008138FB"/>
    <w:rsid w:val="00814042"/>
    <w:rsid w:val="00822019"/>
    <w:rsid w:val="0083081E"/>
    <w:rsid w:val="0083216C"/>
    <w:rsid w:val="00843B58"/>
    <w:rsid w:val="0084589F"/>
    <w:rsid w:val="008469A0"/>
    <w:rsid w:val="00847F2E"/>
    <w:rsid w:val="008504D4"/>
    <w:rsid w:val="008533CC"/>
    <w:rsid w:val="0085461D"/>
    <w:rsid w:val="008558D6"/>
    <w:rsid w:val="00855DCE"/>
    <w:rsid w:val="008704F4"/>
    <w:rsid w:val="008708EB"/>
    <w:rsid w:val="00872101"/>
    <w:rsid w:val="00872EA1"/>
    <w:rsid w:val="00876F01"/>
    <w:rsid w:val="00881C52"/>
    <w:rsid w:val="00894607"/>
    <w:rsid w:val="008A6430"/>
    <w:rsid w:val="008B39D7"/>
    <w:rsid w:val="008B4179"/>
    <w:rsid w:val="008C3A0C"/>
    <w:rsid w:val="008C484D"/>
    <w:rsid w:val="008C7724"/>
    <w:rsid w:val="008C7F32"/>
    <w:rsid w:val="008D2121"/>
    <w:rsid w:val="008D48BB"/>
    <w:rsid w:val="008D5512"/>
    <w:rsid w:val="00901477"/>
    <w:rsid w:val="00902FF1"/>
    <w:rsid w:val="0090577E"/>
    <w:rsid w:val="00905EE0"/>
    <w:rsid w:val="0090679C"/>
    <w:rsid w:val="00907A51"/>
    <w:rsid w:val="009255ED"/>
    <w:rsid w:val="00927615"/>
    <w:rsid w:val="0093224F"/>
    <w:rsid w:val="00940295"/>
    <w:rsid w:val="00943A6B"/>
    <w:rsid w:val="00945660"/>
    <w:rsid w:val="0094788A"/>
    <w:rsid w:val="00963035"/>
    <w:rsid w:val="00987068"/>
    <w:rsid w:val="009924AC"/>
    <w:rsid w:val="00994FAB"/>
    <w:rsid w:val="0099764F"/>
    <w:rsid w:val="009A08AE"/>
    <w:rsid w:val="009A3613"/>
    <w:rsid w:val="009A7C23"/>
    <w:rsid w:val="009B04E8"/>
    <w:rsid w:val="009B1D16"/>
    <w:rsid w:val="009B24AE"/>
    <w:rsid w:val="009B3230"/>
    <w:rsid w:val="009B3D5B"/>
    <w:rsid w:val="009C3273"/>
    <w:rsid w:val="009D0B2A"/>
    <w:rsid w:val="009D10EE"/>
    <w:rsid w:val="009D2018"/>
    <w:rsid w:val="009D4B44"/>
    <w:rsid w:val="009D55BF"/>
    <w:rsid w:val="009E2646"/>
    <w:rsid w:val="009E6444"/>
    <w:rsid w:val="009E6A95"/>
    <w:rsid w:val="009E6AD6"/>
    <w:rsid w:val="009E77A2"/>
    <w:rsid w:val="009E78E4"/>
    <w:rsid w:val="009F76B6"/>
    <w:rsid w:val="00A01812"/>
    <w:rsid w:val="00A05B45"/>
    <w:rsid w:val="00A076B7"/>
    <w:rsid w:val="00A124FD"/>
    <w:rsid w:val="00A203C5"/>
    <w:rsid w:val="00A27D3E"/>
    <w:rsid w:val="00A30A21"/>
    <w:rsid w:val="00A3149D"/>
    <w:rsid w:val="00A328AD"/>
    <w:rsid w:val="00A32B7C"/>
    <w:rsid w:val="00A355F4"/>
    <w:rsid w:val="00A35FF2"/>
    <w:rsid w:val="00A40C3A"/>
    <w:rsid w:val="00A43053"/>
    <w:rsid w:val="00A438C9"/>
    <w:rsid w:val="00A47878"/>
    <w:rsid w:val="00A5193E"/>
    <w:rsid w:val="00A557A9"/>
    <w:rsid w:val="00A609B6"/>
    <w:rsid w:val="00A65E3B"/>
    <w:rsid w:val="00A66DD3"/>
    <w:rsid w:val="00A67B4F"/>
    <w:rsid w:val="00A71701"/>
    <w:rsid w:val="00A8067E"/>
    <w:rsid w:val="00A83032"/>
    <w:rsid w:val="00A85F3D"/>
    <w:rsid w:val="00A919BB"/>
    <w:rsid w:val="00A9495A"/>
    <w:rsid w:val="00A949E6"/>
    <w:rsid w:val="00A9528C"/>
    <w:rsid w:val="00A97CF3"/>
    <w:rsid w:val="00AA09A8"/>
    <w:rsid w:val="00AB2A12"/>
    <w:rsid w:val="00AD57E1"/>
    <w:rsid w:val="00AE7CDB"/>
    <w:rsid w:val="00AF0948"/>
    <w:rsid w:val="00AF0FC6"/>
    <w:rsid w:val="00B02494"/>
    <w:rsid w:val="00B0372D"/>
    <w:rsid w:val="00B05B93"/>
    <w:rsid w:val="00B15197"/>
    <w:rsid w:val="00B16E7A"/>
    <w:rsid w:val="00B201F6"/>
    <w:rsid w:val="00B24A54"/>
    <w:rsid w:val="00B25599"/>
    <w:rsid w:val="00B51FDC"/>
    <w:rsid w:val="00B5549B"/>
    <w:rsid w:val="00B5657B"/>
    <w:rsid w:val="00B56765"/>
    <w:rsid w:val="00B57BCD"/>
    <w:rsid w:val="00B66222"/>
    <w:rsid w:val="00B67F12"/>
    <w:rsid w:val="00B74A1C"/>
    <w:rsid w:val="00B76AEF"/>
    <w:rsid w:val="00B851E7"/>
    <w:rsid w:val="00B91A71"/>
    <w:rsid w:val="00B922E3"/>
    <w:rsid w:val="00B94052"/>
    <w:rsid w:val="00BA303D"/>
    <w:rsid w:val="00BA4A71"/>
    <w:rsid w:val="00BB0917"/>
    <w:rsid w:val="00BB7027"/>
    <w:rsid w:val="00BD4415"/>
    <w:rsid w:val="00BD7107"/>
    <w:rsid w:val="00BE2D0F"/>
    <w:rsid w:val="00BF298C"/>
    <w:rsid w:val="00BF6FCA"/>
    <w:rsid w:val="00C01040"/>
    <w:rsid w:val="00C21CA1"/>
    <w:rsid w:val="00C224E9"/>
    <w:rsid w:val="00C23136"/>
    <w:rsid w:val="00C30425"/>
    <w:rsid w:val="00C452F3"/>
    <w:rsid w:val="00C50505"/>
    <w:rsid w:val="00C50E93"/>
    <w:rsid w:val="00C51E46"/>
    <w:rsid w:val="00C54D06"/>
    <w:rsid w:val="00C61682"/>
    <w:rsid w:val="00C67394"/>
    <w:rsid w:val="00C714D5"/>
    <w:rsid w:val="00C74EF4"/>
    <w:rsid w:val="00C760D3"/>
    <w:rsid w:val="00C828F2"/>
    <w:rsid w:val="00C844B9"/>
    <w:rsid w:val="00C93718"/>
    <w:rsid w:val="00C95D66"/>
    <w:rsid w:val="00CA5C99"/>
    <w:rsid w:val="00CB241E"/>
    <w:rsid w:val="00CB384D"/>
    <w:rsid w:val="00CC01A7"/>
    <w:rsid w:val="00CC0CF4"/>
    <w:rsid w:val="00CC38F4"/>
    <w:rsid w:val="00CC4CF1"/>
    <w:rsid w:val="00CC7752"/>
    <w:rsid w:val="00CD0992"/>
    <w:rsid w:val="00CD1794"/>
    <w:rsid w:val="00CD1B0D"/>
    <w:rsid w:val="00CD4718"/>
    <w:rsid w:val="00CE01B5"/>
    <w:rsid w:val="00CE095A"/>
    <w:rsid w:val="00CE4303"/>
    <w:rsid w:val="00CF1782"/>
    <w:rsid w:val="00CF78A8"/>
    <w:rsid w:val="00CF7DE7"/>
    <w:rsid w:val="00D06819"/>
    <w:rsid w:val="00D179CD"/>
    <w:rsid w:val="00D20E88"/>
    <w:rsid w:val="00D211C8"/>
    <w:rsid w:val="00D237FC"/>
    <w:rsid w:val="00D546B9"/>
    <w:rsid w:val="00D60FF1"/>
    <w:rsid w:val="00D62085"/>
    <w:rsid w:val="00D63377"/>
    <w:rsid w:val="00D633E8"/>
    <w:rsid w:val="00D643A5"/>
    <w:rsid w:val="00D83FB0"/>
    <w:rsid w:val="00D8470E"/>
    <w:rsid w:val="00D90B6D"/>
    <w:rsid w:val="00D9579E"/>
    <w:rsid w:val="00D95E8F"/>
    <w:rsid w:val="00DA035A"/>
    <w:rsid w:val="00DA504C"/>
    <w:rsid w:val="00DA7DFA"/>
    <w:rsid w:val="00DB29B5"/>
    <w:rsid w:val="00DC161A"/>
    <w:rsid w:val="00DC3382"/>
    <w:rsid w:val="00DD13CF"/>
    <w:rsid w:val="00DD2E04"/>
    <w:rsid w:val="00DD74E8"/>
    <w:rsid w:val="00DE1D28"/>
    <w:rsid w:val="00DE2445"/>
    <w:rsid w:val="00DE2BD7"/>
    <w:rsid w:val="00DF2140"/>
    <w:rsid w:val="00DF5EA5"/>
    <w:rsid w:val="00DF706F"/>
    <w:rsid w:val="00DF7EFE"/>
    <w:rsid w:val="00E002CF"/>
    <w:rsid w:val="00E02E36"/>
    <w:rsid w:val="00E06183"/>
    <w:rsid w:val="00E12275"/>
    <w:rsid w:val="00E1762E"/>
    <w:rsid w:val="00E213C0"/>
    <w:rsid w:val="00E25014"/>
    <w:rsid w:val="00E27FDC"/>
    <w:rsid w:val="00E30046"/>
    <w:rsid w:val="00E33F00"/>
    <w:rsid w:val="00E40758"/>
    <w:rsid w:val="00E454A8"/>
    <w:rsid w:val="00E524B4"/>
    <w:rsid w:val="00E53619"/>
    <w:rsid w:val="00E56BC8"/>
    <w:rsid w:val="00E713B8"/>
    <w:rsid w:val="00E72E16"/>
    <w:rsid w:val="00E74368"/>
    <w:rsid w:val="00E81B0D"/>
    <w:rsid w:val="00E833C1"/>
    <w:rsid w:val="00E85C69"/>
    <w:rsid w:val="00E97B6C"/>
    <w:rsid w:val="00EA5B26"/>
    <w:rsid w:val="00EB2BA7"/>
    <w:rsid w:val="00EC04DA"/>
    <w:rsid w:val="00EC0CAD"/>
    <w:rsid w:val="00EC4696"/>
    <w:rsid w:val="00EC59D0"/>
    <w:rsid w:val="00ED5290"/>
    <w:rsid w:val="00EE40AE"/>
    <w:rsid w:val="00EE5DAD"/>
    <w:rsid w:val="00EE7560"/>
    <w:rsid w:val="00EE78F7"/>
    <w:rsid w:val="00EF61E7"/>
    <w:rsid w:val="00EF7759"/>
    <w:rsid w:val="00F07411"/>
    <w:rsid w:val="00F12E45"/>
    <w:rsid w:val="00F167C7"/>
    <w:rsid w:val="00F1713B"/>
    <w:rsid w:val="00F21014"/>
    <w:rsid w:val="00F2667F"/>
    <w:rsid w:val="00F278CD"/>
    <w:rsid w:val="00F318DB"/>
    <w:rsid w:val="00F46868"/>
    <w:rsid w:val="00F50061"/>
    <w:rsid w:val="00F568BE"/>
    <w:rsid w:val="00F5711A"/>
    <w:rsid w:val="00F57303"/>
    <w:rsid w:val="00F73466"/>
    <w:rsid w:val="00F832B6"/>
    <w:rsid w:val="00F906B2"/>
    <w:rsid w:val="00F938C0"/>
    <w:rsid w:val="00FB48B7"/>
    <w:rsid w:val="00FB51ED"/>
    <w:rsid w:val="00FB5C6D"/>
    <w:rsid w:val="00FD14EA"/>
    <w:rsid w:val="00FE1BDC"/>
    <w:rsid w:val="00FE55E7"/>
    <w:rsid w:val="00FF37D7"/>
    <w:rsid w:val="00FF4CC3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56BC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E56BC8"/>
    <w:pPr>
      <w:spacing w:after="0" w:line="276" w:lineRule="auto"/>
      <w:ind w:left="720"/>
    </w:pPr>
    <w:rPr>
      <w:rFonts w:ascii="Verdana" w:eastAsia="Arial" w:hAnsi="Verdana" w:cs="Arial"/>
      <w:sz w:val="20"/>
      <w:lang w:val="ru" w:eastAsia="ru-RU"/>
    </w:rPr>
  </w:style>
  <w:style w:type="paragraph" w:customStyle="1" w:styleId="a8">
    <w:name w:val="Главный заголовок"/>
    <w:basedOn w:val="a1"/>
    <w:qFormat/>
    <w:rsid w:val="00E56BC8"/>
    <w:pPr>
      <w:spacing w:before="240" w:after="240" w:line="276" w:lineRule="auto"/>
      <w:jc w:val="center"/>
    </w:pPr>
    <w:rPr>
      <w:rFonts w:ascii="Verdana" w:eastAsia="Arial" w:hAnsi="Verdana" w:cs="Arial"/>
      <w:b/>
      <w:sz w:val="32"/>
      <w:lang w:eastAsia="ru-RU"/>
    </w:rPr>
  </w:style>
  <w:style w:type="paragraph" w:customStyle="1" w:styleId="a9">
    <w:name w:val="Реквизиты правый угол"/>
    <w:basedOn w:val="a1"/>
    <w:qFormat/>
    <w:rsid w:val="00E56BC8"/>
    <w:pPr>
      <w:tabs>
        <w:tab w:val="right" w:pos="9064"/>
      </w:tabs>
      <w:spacing w:after="0" w:line="276" w:lineRule="auto"/>
      <w:jc w:val="right"/>
    </w:pPr>
    <w:rPr>
      <w:rFonts w:ascii="Verdana" w:eastAsia="Arial" w:hAnsi="Verdana" w:cs="Arial"/>
      <w:noProof/>
      <w:sz w:val="20"/>
      <w:szCs w:val="20"/>
      <w:lang w:val="ru" w:eastAsia="ru-RU"/>
    </w:rPr>
  </w:style>
  <w:style w:type="paragraph" w:customStyle="1" w:styleId="aa">
    <w:name w:val="Основной текст (вне списков)"/>
    <w:basedOn w:val="a1"/>
    <w:qFormat/>
    <w:rsid w:val="00E56BC8"/>
    <w:pPr>
      <w:spacing w:before="240" w:after="240" w:line="276" w:lineRule="auto"/>
      <w:jc w:val="both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b">
    <w:name w:val="Город"/>
    <w:basedOn w:val="a1"/>
    <w:qFormat/>
    <w:rsid w:val="00E56BC8"/>
    <w:pPr>
      <w:spacing w:after="0" w:line="240" w:lineRule="auto"/>
      <w:ind w:firstLine="283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c">
    <w:name w:val="Дата справа"/>
    <w:basedOn w:val="a1"/>
    <w:qFormat/>
    <w:rsid w:val="00E56BC8"/>
    <w:pPr>
      <w:spacing w:after="0" w:line="240" w:lineRule="auto"/>
      <w:jc w:val="right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">
    <w:name w:val="Подзаголовки (пункты)"/>
    <w:basedOn w:val="a6"/>
    <w:qFormat/>
    <w:rsid w:val="00E56BC8"/>
    <w:pPr>
      <w:numPr>
        <w:numId w:val="4"/>
      </w:numPr>
      <w:spacing w:before="360" w:after="360"/>
    </w:pPr>
    <w:rPr>
      <w:rFonts w:eastAsia="Verdana" w:cs="Verdana"/>
      <w:b/>
      <w:sz w:val="24"/>
      <w:szCs w:val="24"/>
      <w:lang w:val="ru-RU"/>
    </w:rPr>
  </w:style>
  <w:style w:type="paragraph" w:customStyle="1" w:styleId="a0">
    <w:name w:val="Подпункт один"/>
    <w:basedOn w:val="a6"/>
    <w:qFormat/>
    <w:rsid w:val="00E56BC8"/>
    <w:pPr>
      <w:numPr>
        <w:ilvl w:val="1"/>
        <w:numId w:val="1"/>
      </w:numPr>
      <w:spacing w:before="120" w:after="120"/>
      <w:jc w:val="both"/>
    </w:pPr>
  </w:style>
  <w:style w:type="paragraph" w:customStyle="1" w:styleId="11">
    <w:name w:val="Подпункты вида 1.1"/>
    <w:basedOn w:val="a0"/>
    <w:qFormat/>
    <w:rsid w:val="00E56BC8"/>
    <w:pPr>
      <w:numPr>
        <w:numId w:val="3"/>
      </w:numPr>
    </w:pPr>
  </w:style>
  <w:style w:type="paragraph" w:customStyle="1" w:styleId="-">
    <w:name w:val="Маркеры-точки для перечисления"/>
    <w:basedOn w:val="a6"/>
    <w:qFormat/>
    <w:rsid w:val="00E56BC8"/>
    <w:pPr>
      <w:numPr>
        <w:ilvl w:val="1"/>
        <w:numId w:val="2"/>
      </w:numPr>
      <w:jc w:val="both"/>
    </w:pPr>
    <w:rPr>
      <w:rFonts w:eastAsia="Verdana" w:cs="Verdana"/>
      <w:szCs w:val="20"/>
      <w:lang w:val="en-US"/>
    </w:rPr>
  </w:style>
  <w:style w:type="paragraph" w:customStyle="1" w:styleId="111">
    <w:name w:val="Подпункты вида 1.1.1"/>
    <w:basedOn w:val="a1"/>
    <w:link w:val="1110"/>
    <w:qFormat/>
    <w:rsid w:val="00E56BC8"/>
    <w:pPr>
      <w:numPr>
        <w:ilvl w:val="2"/>
        <w:numId w:val="3"/>
      </w:numPr>
      <w:spacing w:before="120" w:after="120" w:line="276" w:lineRule="auto"/>
      <w:jc w:val="both"/>
    </w:pPr>
    <w:rPr>
      <w:rFonts w:ascii="Verdana" w:eastAsia="Arial" w:hAnsi="Verdana" w:cs="Arial"/>
      <w:sz w:val="20"/>
      <w:szCs w:val="20"/>
      <w:lang w:val="ru" w:eastAsia="ru-RU"/>
    </w:rPr>
  </w:style>
  <w:style w:type="character" w:customStyle="1" w:styleId="a7">
    <w:name w:val="Абзац списка Знак"/>
    <w:basedOn w:val="a2"/>
    <w:link w:val="a6"/>
    <w:uiPriority w:val="34"/>
    <w:rsid w:val="00E56BC8"/>
    <w:rPr>
      <w:rFonts w:ascii="Verdana" w:eastAsia="Arial" w:hAnsi="Verdana" w:cs="Arial"/>
      <w:sz w:val="20"/>
      <w:lang w:val="ru" w:eastAsia="ru-RU"/>
    </w:rPr>
  </w:style>
  <w:style w:type="character" w:customStyle="1" w:styleId="1110">
    <w:name w:val="Подпункты вида 1.1.1 Знак"/>
    <w:basedOn w:val="a2"/>
    <w:link w:val="111"/>
    <w:rsid w:val="00E56BC8"/>
    <w:rPr>
      <w:rFonts w:ascii="Verdana" w:eastAsia="Arial" w:hAnsi="Verdana" w:cs="Arial"/>
      <w:sz w:val="20"/>
      <w:szCs w:val="20"/>
      <w:lang w:val="ru" w:eastAsia="ru-RU"/>
    </w:rPr>
  </w:style>
  <w:style w:type="paragraph" w:customStyle="1" w:styleId="ad">
    <w:name w:val="От заказчика / от исполнителя / для колонтитула)"/>
    <w:basedOn w:val="a1"/>
    <w:qFormat/>
    <w:rsid w:val="00E56BC8"/>
    <w:pPr>
      <w:widowControl w:val="0"/>
      <w:spacing w:after="0" w:line="240" w:lineRule="auto"/>
    </w:pPr>
    <w:rPr>
      <w:rFonts w:ascii="Verdana" w:eastAsia="Verdana" w:hAnsi="Verdana" w:cs="Verdana"/>
      <w:b/>
      <w:sz w:val="20"/>
      <w:szCs w:val="20"/>
      <w:lang w:val="ru" w:eastAsia="ru-RU"/>
    </w:rPr>
  </w:style>
  <w:style w:type="paragraph" w:customStyle="1" w:styleId="ae">
    <w:name w:val="Директор (в подписи)"/>
    <w:basedOn w:val="a1"/>
    <w:qFormat/>
    <w:rsid w:val="00E56BC8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f">
    <w:name w:val="Фамилия и подпись (финальные)"/>
    <w:basedOn w:val="a1"/>
    <w:qFormat/>
    <w:rsid w:val="00E56BC8"/>
    <w:pPr>
      <w:widowControl w:val="0"/>
      <w:spacing w:after="0" w:line="240" w:lineRule="auto"/>
      <w:jc w:val="right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f0">
    <w:name w:val="Заказчик / исполнитель (конец документа)"/>
    <w:basedOn w:val="a1"/>
    <w:qFormat/>
    <w:rsid w:val="00E56BC8"/>
    <w:pPr>
      <w:widowControl w:val="0"/>
      <w:spacing w:after="0" w:line="240" w:lineRule="auto"/>
    </w:pPr>
    <w:rPr>
      <w:rFonts w:ascii="Verdana" w:eastAsia="Verdana" w:hAnsi="Verdana" w:cs="Verdana"/>
      <w:b/>
      <w:lang w:eastAsia="ru-RU"/>
    </w:rPr>
  </w:style>
  <w:style w:type="character" w:styleId="af1">
    <w:name w:val="Hyperlink"/>
    <w:basedOn w:val="a2"/>
    <w:uiPriority w:val="99"/>
    <w:unhideWhenUsed/>
    <w:rsid w:val="00DD2E04"/>
    <w:rPr>
      <w:color w:val="0563C1" w:themeColor="hyperlink"/>
      <w:u w:val="single"/>
    </w:rPr>
  </w:style>
  <w:style w:type="paragraph" w:styleId="af2">
    <w:name w:val="Balloon Text"/>
    <w:basedOn w:val="a1"/>
    <w:link w:val="af3"/>
    <w:uiPriority w:val="99"/>
    <w:semiHidden/>
    <w:unhideWhenUsed/>
    <w:rsid w:val="0023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37DD6"/>
    <w:rPr>
      <w:rFonts w:ascii="Segoe UI" w:hAnsi="Segoe UI" w:cs="Segoe UI"/>
      <w:sz w:val="18"/>
      <w:szCs w:val="18"/>
    </w:rPr>
  </w:style>
  <w:style w:type="paragraph" w:styleId="af4">
    <w:name w:val="header"/>
    <w:basedOn w:val="a1"/>
    <w:link w:val="af5"/>
    <w:uiPriority w:val="99"/>
    <w:unhideWhenUsed/>
    <w:rsid w:val="00E3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E33F00"/>
  </w:style>
  <w:style w:type="paragraph" w:styleId="af6">
    <w:name w:val="footer"/>
    <w:basedOn w:val="a1"/>
    <w:link w:val="af7"/>
    <w:uiPriority w:val="99"/>
    <w:unhideWhenUsed/>
    <w:rsid w:val="00E3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E3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56BC8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34"/>
    <w:qFormat/>
    <w:rsid w:val="00E56BC8"/>
    <w:pPr>
      <w:spacing w:after="0" w:line="276" w:lineRule="auto"/>
      <w:ind w:left="720"/>
    </w:pPr>
    <w:rPr>
      <w:rFonts w:ascii="Verdana" w:eastAsia="Arial" w:hAnsi="Verdana" w:cs="Arial"/>
      <w:sz w:val="20"/>
      <w:lang w:val="ru" w:eastAsia="ru-RU"/>
    </w:rPr>
  </w:style>
  <w:style w:type="paragraph" w:customStyle="1" w:styleId="a8">
    <w:name w:val="Главный заголовок"/>
    <w:basedOn w:val="a1"/>
    <w:qFormat/>
    <w:rsid w:val="00E56BC8"/>
    <w:pPr>
      <w:spacing w:before="240" w:after="240" w:line="276" w:lineRule="auto"/>
      <w:jc w:val="center"/>
    </w:pPr>
    <w:rPr>
      <w:rFonts w:ascii="Verdana" w:eastAsia="Arial" w:hAnsi="Verdana" w:cs="Arial"/>
      <w:b/>
      <w:sz w:val="32"/>
      <w:lang w:eastAsia="ru-RU"/>
    </w:rPr>
  </w:style>
  <w:style w:type="paragraph" w:customStyle="1" w:styleId="a9">
    <w:name w:val="Реквизиты правый угол"/>
    <w:basedOn w:val="a1"/>
    <w:qFormat/>
    <w:rsid w:val="00E56BC8"/>
    <w:pPr>
      <w:tabs>
        <w:tab w:val="right" w:pos="9064"/>
      </w:tabs>
      <w:spacing w:after="0" w:line="276" w:lineRule="auto"/>
      <w:jc w:val="right"/>
    </w:pPr>
    <w:rPr>
      <w:rFonts w:ascii="Verdana" w:eastAsia="Arial" w:hAnsi="Verdana" w:cs="Arial"/>
      <w:noProof/>
      <w:sz w:val="20"/>
      <w:szCs w:val="20"/>
      <w:lang w:val="ru" w:eastAsia="ru-RU"/>
    </w:rPr>
  </w:style>
  <w:style w:type="paragraph" w:customStyle="1" w:styleId="aa">
    <w:name w:val="Основной текст (вне списков)"/>
    <w:basedOn w:val="a1"/>
    <w:qFormat/>
    <w:rsid w:val="00E56BC8"/>
    <w:pPr>
      <w:spacing w:before="240" w:after="240" w:line="276" w:lineRule="auto"/>
      <w:jc w:val="both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b">
    <w:name w:val="Город"/>
    <w:basedOn w:val="a1"/>
    <w:qFormat/>
    <w:rsid w:val="00E56BC8"/>
    <w:pPr>
      <w:spacing w:after="0" w:line="240" w:lineRule="auto"/>
      <w:ind w:firstLine="283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c">
    <w:name w:val="Дата справа"/>
    <w:basedOn w:val="a1"/>
    <w:qFormat/>
    <w:rsid w:val="00E56BC8"/>
    <w:pPr>
      <w:spacing w:after="0" w:line="240" w:lineRule="auto"/>
      <w:jc w:val="right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">
    <w:name w:val="Подзаголовки (пункты)"/>
    <w:basedOn w:val="a6"/>
    <w:qFormat/>
    <w:rsid w:val="00E56BC8"/>
    <w:pPr>
      <w:numPr>
        <w:numId w:val="4"/>
      </w:numPr>
      <w:spacing w:before="360" w:after="360"/>
    </w:pPr>
    <w:rPr>
      <w:rFonts w:eastAsia="Verdana" w:cs="Verdana"/>
      <w:b/>
      <w:sz w:val="24"/>
      <w:szCs w:val="24"/>
      <w:lang w:val="ru-RU"/>
    </w:rPr>
  </w:style>
  <w:style w:type="paragraph" w:customStyle="1" w:styleId="a0">
    <w:name w:val="Подпункт один"/>
    <w:basedOn w:val="a6"/>
    <w:qFormat/>
    <w:rsid w:val="00E56BC8"/>
    <w:pPr>
      <w:numPr>
        <w:ilvl w:val="1"/>
        <w:numId w:val="1"/>
      </w:numPr>
      <w:spacing w:before="120" w:after="120"/>
      <w:jc w:val="both"/>
    </w:pPr>
  </w:style>
  <w:style w:type="paragraph" w:customStyle="1" w:styleId="11">
    <w:name w:val="Подпункты вида 1.1"/>
    <w:basedOn w:val="a0"/>
    <w:qFormat/>
    <w:rsid w:val="00E56BC8"/>
    <w:pPr>
      <w:numPr>
        <w:numId w:val="3"/>
      </w:numPr>
    </w:pPr>
  </w:style>
  <w:style w:type="paragraph" w:customStyle="1" w:styleId="-">
    <w:name w:val="Маркеры-точки для перечисления"/>
    <w:basedOn w:val="a6"/>
    <w:qFormat/>
    <w:rsid w:val="00E56BC8"/>
    <w:pPr>
      <w:numPr>
        <w:ilvl w:val="1"/>
        <w:numId w:val="2"/>
      </w:numPr>
      <w:jc w:val="both"/>
    </w:pPr>
    <w:rPr>
      <w:rFonts w:eastAsia="Verdana" w:cs="Verdana"/>
      <w:szCs w:val="20"/>
      <w:lang w:val="en-US"/>
    </w:rPr>
  </w:style>
  <w:style w:type="paragraph" w:customStyle="1" w:styleId="111">
    <w:name w:val="Подпункты вида 1.1.1"/>
    <w:basedOn w:val="a1"/>
    <w:link w:val="1110"/>
    <w:qFormat/>
    <w:rsid w:val="00E56BC8"/>
    <w:pPr>
      <w:numPr>
        <w:ilvl w:val="2"/>
        <w:numId w:val="3"/>
      </w:numPr>
      <w:spacing w:before="120" w:after="120" w:line="276" w:lineRule="auto"/>
      <w:jc w:val="both"/>
    </w:pPr>
    <w:rPr>
      <w:rFonts w:ascii="Verdana" w:eastAsia="Arial" w:hAnsi="Verdana" w:cs="Arial"/>
      <w:sz w:val="20"/>
      <w:szCs w:val="20"/>
      <w:lang w:val="ru" w:eastAsia="ru-RU"/>
    </w:rPr>
  </w:style>
  <w:style w:type="character" w:customStyle="1" w:styleId="a7">
    <w:name w:val="Абзац списка Знак"/>
    <w:basedOn w:val="a2"/>
    <w:link w:val="a6"/>
    <w:uiPriority w:val="34"/>
    <w:rsid w:val="00E56BC8"/>
    <w:rPr>
      <w:rFonts w:ascii="Verdana" w:eastAsia="Arial" w:hAnsi="Verdana" w:cs="Arial"/>
      <w:sz w:val="20"/>
      <w:lang w:val="ru" w:eastAsia="ru-RU"/>
    </w:rPr>
  </w:style>
  <w:style w:type="character" w:customStyle="1" w:styleId="1110">
    <w:name w:val="Подпункты вида 1.1.1 Знак"/>
    <w:basedOn w:val="a2"/>
    <w:link w:val="111"/>
    <w:rsid w:val="00E56BC8"/>
    <w:rPr>
      <w:rFonts w:ascii="Verdana" w:eastAsia="Arial" w:hAnsi="Verdana" w:cs="Arial"/>
      <w:sz w:val="20"/>
      <w:szCs w:val="20"/>
      <w:lang w:val="ru" w:eastAsia="ru-RU"/>
    </w:rPr>
  </w:style>
  <w:style w:type="paragraph" w:customStyle="1" w:styleId="ad">
    <w:name w:val="От заказчика / от исполнителя / для колонтитула)"/>
    <w:basedOn w:val="a1"/>
    <w:qFormat/>
    <w:rsid w:val="00E56BC8"/>
    <w:pPr>
      <w:widowControl w:val="0"/>
      <w:spacing w:after="0" w:line="240" w:lineRule="auto"/>
    </w:pPr>
    <w:rPr>
      <w:rFonts w:ascii="Verdana" w:eastAsia="Verdana" w:hAnsi="Verdana" w:cs="Verdana"/>
      <w:b/>
      <w:sz w:val="20"/>
      <w:szCs w:val="20"/>
      <w:lang w:val="ru" w:eastAsia="ru-RU"/>
    </w:rPr>
  </w:style>
  <w:style w:type="paragraph" w:customStyle="1" w:styleId="ae">
    <w:name w:val="Директор (в подписи)"/>
    <w:basedOn w:val="a1"/>
    <w:qFormat/>
    <w:rsid w:val="00E56BC8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f">
    <w:name w:val="Фамилия и подпись (финальные)"/>
    <w:basedOn w:val="a1"/>
    <w:qFormat/>
    <w:rsid w:val="00E56BC8"/>
    <w:pPr>
      <w:widowControl w:val="0"/>
      <w:spacing w:after="0" w:line="240" w:lineRule="auto"/>
      <w:jc w:val="right"/>
    </w:pPr>
    <w:rPr>
      <w:rFonts w:ascii="Verdana" w:eastAsia="Verdana" w:hAnsi="Verdana" w:cs="Verdana"/>
      <w:sz w:val="20"/>
      <w:szCs w:val="20"/>
      <w:lang w:val="ru" w:eastAsia="ru-RU"/>
    </w:rPr>
  </w:style>
  <w:style w:type="paragraph" w:customStyle="1" w:styleId="af0">
    <w:name w:val="Заказчик / исполнитель (конец документа)"/>
    <w:basedOn w:val="a1"/>
    <w:qFormat/>
    <w:rsid w:val="00E56BC8"/>
    <w:pPr>
      <w:widowControl w:val="0"/>
      <w:spacing w:after="0" w:line="240" w:lineRule="auto"/>
    </w:pPr>
    <w:rPr>
      <w:rFonts w:ascii="Verdana" w:eastAsia="Verdana" w:hAnsi="Verdana" w:cs="Verdana"/>
      <w:b/>
      <w:lang w:eastAsia="ru-RU"/>
    </w:rPr>
  </w:style>
  <w:style w:type="character" w:styleId="af1">
    <w:name w:val="Hyperlink"/>
    <w:basedOn w:val="a2"/>
    <w:uiPriority w:val="99"/>
    <w:unhideWhenUsed/>
    <w:rsid w:val="00DD2E04"/>
    <w:rPr>
      <w:color w:val="0563C1" w:themeColor="hyperlink"/>
      <w:u w:val="single"/>
    </w:rPr>
  </w:style>
  <w:style w:type="paragraph" w:styleId="af2">
    <w:name w:val="Balloon Text"/>
    <w:basedOn w:val="a1"/>
    <w:link w:val="af3"/>
    <w:uiPriority w:val="99"/>
    <w:semiHidden/>
    <w:unhideWhenUsed/>
    <w:rsid w:val="0023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37DD6"/>
    <w:rPr>
      <w:rFonts w:ascii="Segoe UI" w:hAnsi="Segoe UI" w:cs="Segoe UI"/>
      <w:sz w:val="18"/>
      <w:szCs w:val="18"/>
    </w:rPr>
  </w:style>
  <w:style w:type="paragraph" w:styleId="af4">
    <w:name w:val="header"/>
    <w:basedOn w:val="a1"/>
    <w:link w:val="af5"/>
    <w:uiPriority w:val="99"/>
    <w:unhideWhenUsed/>
    <w:rsid w:val="00E3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E33F00"/>
  </w:style>
  <w:style w:type="paragraph" w:styleId="af6">
    <w:name w:val="footer"/>
    <w:basedOn w:val="a1"/>
    <w:link w:val="af7"/>
    <w:uiPriority w:val="99"/>
    <w:unhideWhenUsed/>
    <w:rsid w:val="00E3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E3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9456-12EE-40AA-B995-AAD87A7B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4207</TotalTime>
  <Pages>7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Булатова</dc:creator>
  <cp:keywords/>
  <dc:description/>
  <cp:lastModifiedBy>Пользователь Windows</cp:lastModifiedBy>
  <cp:revision>182</cp:revision>
  <cp:lastPrinted>2022-07-05T13:00:00Z</cp:lastPrinted>
  <dcterms:created xsi:type="dcterms:W3CDTF">2022-05-17T10:33:00Z</dcterms:created>
  <dcterms:modified xsi:type="dcterms:W3CDTF">2022-10-06T09:39:00Z</dcterms:modified>
</cp:coreProperties>
</file>